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3" w:rsidRPr="00902063" w:rsidRDefault="00991EE3" w:rsidP="00991EE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vzdělávací akce </w:t>
      </w:r>
    </w:p>
    <w:p w:rsidR="004A2943" w:rsidRPr="004A2943" w:rsidRDefault="004A2943" w:rsidP="004A2943">
      <w:pPr>
        <w:tabs>
          <w:tab w:val="left" w:pos="426"/>
        </w:tabs>
        <w:spacing w:after="283"/>
        <w:rPr>
          <w:rFonts w:ascii="Times New Roman" w:hAnsi="Times New Roman" w:cs="Times New Roman"/>
          <w:sz w:val="24"/>
          <w:szCs w:val="24"/>
          <w:u w:val="single"/>
        </w:rPr>
      </w:pPr>
      <w:r w:rsidRPr="004A2943">
        <w:rPr>
          <w:rFonts w:ascii="Times New Roman" w:hAnsi="Times New Roman" w:cs="Times New Roman"/>
          <w:bCs/>
          <w:sz w:val="24"/>
          <w:szCs w:val="24"/>
        </w:rPr>
        <w:t>Jak na inkluzi prostřednictvím diferenciace a individualizace výuky?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Podrobný přehled témat výuky (obsah), anotace kurzu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Vyjmenujte prosím témata výuky, která budou součástí semináře, případně uveďte odhadovanou délku hodinové dotace u jednotlivých témat.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Default="004A294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témat aneb co by měl učitel umět a znát</w:t>
      </w:r>
    </w:p>
    <w:p w:rsidR="004A2943" w:rsidRPr="004A2943" w:rsidRDefault="004A2943" w:rsidP="004A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vědět PROČ je dobré výuku měnit</w:t>
      </w:r>
    </w:p>
    <w:p w:rsidR="004A2943" w:rsidRPr="004A2943" w:rsidRDefault="004A2943" w:rsidP="004A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2.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znát a umět poznávat své žáky.</w:t>
      </w:r>
    </w:p>
    <w:p w:rsidR="004A2943" w:rsidRPr="004A2943" w:rsidRDefault="004A2943" w:rsidP="004A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3.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vytvářet/zajistit podnětný prostor pro učení a pest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ré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materiálně technické zázemí</w:t>
      </w:r>
    </w:p>
    <w:p w:rsidR="004A2943" w:rsidRPr="004A2943" w:rsidRDefault="004A2943" w:rsidP="004A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4.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vytvářet/zajistit podn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ětné a bezpečné sociálně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komunikativní prostředí</w:t>
      </w:r>
    </w:p>
    <w:p w:rsidR="004A2943" w:rsidRPr="004A2943" w:rsidRDefault="004A2943" w:rsidP="004A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5.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znát metody aktivního učení a jejich používání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rámci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modelu třífázového učení E-U-R</w:t>
      </w:r>
    </w:p>
    <w:p w:rsidR="004A2943" w:rsidRPr="004A2943" w:rsidRDefault="004A2943" w:rsidP="004A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6.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umět efektivně plánovat a řídit skupinové a koo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perativní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vyučování</w:t>
      </w:r>
    </w:p>
    <w:p w:rsidR="004A2943" w:rsidRPr="004A2943" w:rsidRDefault="004A2943" w:rsidP="004A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7.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umět formulovat funkční cíle</w:t>
      </w:r>
    </w:p>
    <w:p w:rsidR="004A2943" w:rsidRPr="004A2943" w:rsidRDefault="004A2943" w:rsidP="004A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8.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znát různé typy projektů a specifické způsob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y jejich přípravy a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realizace</w:t>
      </w:r>
    </w:p>
    <w:p w:rsidR="004A2943" w:rsidRPr="004A2943" w:rsidRDefault="004A2943" w:rsidP="004A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9. 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efektivně hodnotit žáky a jejich práci (procesy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produkty) a vést žáky k sebehodnocení</w:t>
      </w:r>
    </w:p>
    <w:p w:rsidR="00902063" w:rsidRPr="004A2943" w:rsidRDefault="004A2943" w:rsidP="004A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9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10. vyhodnocovat úspěšnost vlastní práce a výuky</w:t>
      </w:r>
    </w:p>
    <w:p w:rsidR="00902063" w:rsidRP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4A2943" w:rsidRDefault="004A294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diferenciace x individualizace, inkluze x integrace</w:t>
      </w:r>
    </w:p>
    <w:p w:rsidR="003A14C0" w:rsidRPr="00902063" w:rsidRDefault="004A294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s ukázkami a příklady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2063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lánování dle potřeb účastníků </w:t>
      </w:r>
    </w:p>
    <w:p w:rsidR="00902063" w:rsidRPr="00902063" w:rsidRDefault="0090206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reflexe – přijímání a poskytování zpětné vazby k prezentovaným plánům i přípravám</w:t>
      </w: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Jedná se o krátký marketingový text, který by měl zájemcům o semináři poskytnout základní informace – k čemu jim bude absolvování semináře dobré, co je jeho cílem, jak bude probíhat, jaká budou témata výuky apod. Tento text bude zveřejněn na webových stránkách, případně zaslán potencionálním zájemcům o seminář. </w:t>
      </w:r>
    </w:p>
    <w:p w:rsidR="004A2943" w:rsidRDefault="004A2943" w:rsidP="00FB617C">
      <w:pPr>
        <w:rPr>
          <w:rFonts w:ascii="Times New Roman" w:hAnsi="Times New Roman" w:cs="Times New Roman"/>
          <w:sz w:val="24"/>
          <w:szCs w:val="24"/>
        </w:rPr>
      </w:pPr>
    </w:p>
    <w:p w:rsidR="00FB617C" w:rsidRPr="00902063" w:rsidRDefault="004A2943" w:rsidP="00FB617C">
      <w:pPr>
        <w:rPr>
          <w:rFonts w:ascii="Times New Roman" w:hAnsi="Times New Roman" w:cs="Times New Roman"/>
          <w:sz w:val="24"/>
          <w:szCs w:val="24"/>
        </w:rPr>
      </w:pPr>
      <w:r w:rsidRPr="004A2943">
        <w:rPr>
          <w:rFonts w:ascii="Times New Roman" w:hAnsi="Times New Roman" w:cs="Times New Roman"/>
          <w:sz w:val="24"/>
          <w:szCs w:val="24"/>
        </w:rPr>
        <w:t>Prostřednictvím metod a forem aktivního učení se seznámíme se strategiemi výuky, které umožňují respektovat individuální možnosti, tempo a odlišnosti (sociální, kulturní, zdravotní, náboženské apod.) každého žáka. Budeme analyzovat své vzdělávací potřeby směrem k inkluzi. Společně rozebereme konkrétní příležitosti k aplikaci vnější i vnitřní diferenciace na škole.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záměr, cíl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Popište prosím, jaké znalosti, dovednosti, postoje, kompetence potřebné k pedagogické práci účastníci semináře získají. </w:t>
      </w: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měl umět:</w:t>
      </w:r>
    </w:p>
    <w:p w:rsidR="004A2943" w:rsidRPr="004A2943" w:rsidRDefault="004A2943" w:rsidP="004A2943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943">
        <w:rPr>
          <w:rFonts w:ascii="Times New Roman" w:hAnsi="Times New Roman" w:cs="Times New Roman"/>
          <w:sz w:val="24"/>
          <w:szCs w:val="24"/>
        </w:rPr>
        <w:t>vlastními slovy definovat pojmy inkluze, diferenciace a individualizace ve vzdělávání</w:t>
      </w:r>
    </w:p>
    <w:p w:rsidR="004A2943" w:rsidRPr="004A2943" w:rsidRDefault="004A2943" w:rsidP="004A2943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943">
        <w:rPr>
          <w:rFonts w:ascii="Times New Roman" w:hAnsi="Times New Roman" w:cs="Times New Roman"/>
          <w:sz w:val="24"/>
          <w:szCs w:val="24"/>
        </w:rPr>
        <w:t>popsat proč je dobré inkluzi zavádět</w:t>
      </w:r>
    </w:p>
    <w:p w:rsidR="004A2943" w:rsidRPr="004A2943" w:rsidRDefault="004A2943" w:rsidP="004A2943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943">
        <w:rPr>
          <w:rFonts w:ascii="Times New Roman" w:hAnsi="Times New Roman" w:cs="Times New Roman"/>
          <w:sz w:val="24"/>
          <w:szCs w:val="24"/>
        </w:rPr>
        <w:t>rozlišit vnější a vnitřní diferenciaci</w:t>
      </w:r>
    </w:p>
    <w:p w:rsidR="004A2943" w:rsidRPr="004A2943" w:rsidRDefault="004A2943" w:rsidP="004A2943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943">
        <w:rPr>
          <w:rFonts w:ascii="Times New Roman" w:hAnsi="Times New Roman" w:cs="Times New Roman"/>
          <w:sz w:val="24"/>
          <w:szCs w:val="24"/>
        </w:rPr>
        <w:t>pojmenovat, co by měl učitel umět a znát, aby diferencoval výuku</w:t>
      </w:r>
    </w:p>
    <w:p w:rsidR="004A2943" w:rsidRPr="004A2943" w:rsidRDefault="004A2943" w:rsidP="004A2943">
      <w:pPr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943">
        <w:rPr>
          <w:rFonts w:ascii="Times New Roman" w:hAnsi="Times New Roman" w:cs="Times New Roman"/>
          <w:sz w:val="24"/>
          <w:szCs w:val="24"/>
        </w:rPr>
        <w:t>analyzovat své vzdělávací potřeby směrem k inkluzi</w:t>
      </w: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práce v</w:t>
      </w:r>
      <w:r w:rsidR="005F0031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semináři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Vyjmenujte metody práce využívané v průběhu semináře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evokační metody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modelové lekce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metody aktivního učení – brainstorming,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řeka, třídění výroků, myšlenkové mapy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Vennovy</w:t>
      </w:r>
      <w:proofErr w:type="spellEnd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diagramy, čtení s</w:t>
      </w:r>
      <w:r w:rsid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předvídáním</w:t>
      </w:r>
      <w:r w:rsid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postupné čtení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podvojný deník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skládankové učení, galerie, veletrh, aj.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výklad lektora, prezentace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skupinová práce, práce ve dvojicích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prožitková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pedagogická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plánovací metody přenosu poznatků do praxe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evaluační metody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Hodinová dotace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Uveďte počet výukových hodin. 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835506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Seminář</w:t>
      </w:r>
      <w:r w:rsidR="004A29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4 –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výukových hodin (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výuková hodina = 45 minut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4A29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Maximální p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očet 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účastníků 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upřesnění cílové skupiny pedagogů</w:t>
      </w: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Uveďte maximální počet účastníků a upřesněte cílovou skupinu, pro kterou je seminář určen – pedagogičtí – vedoucí pracovníci – MŠ, ZŠ, SŠ…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účastníků minimálně 6, maximálně 30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účastníků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určen pedagogickým pracovníkům ZŠ a SŠ.   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Materiální a technické zabezpečení: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Vhodná školicí místnost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variabilní nábytek – uspořádání </w:t>
      </w:r>
      <w:r w:rsidR="00483F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– 6 pracovních hnízd pro 3 – 5 účastníků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PC nebo notebook s </w:t>
      </w:r>
      <w:r w:rsidR="00483F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připojením na internet, reproduktory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dataprojektor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flip-chart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lektorský kufr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volné bílé papíry A4</w:t>
      </w:r>
    </w:p>
    <w:p w:rsidR="00991EE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835506" w:rsidSect="00C9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7">
    <w:nsid w:val="0D720A91"/>
    <w:multiLevelType w:val="multilevel"/>
    <w:tmpl w:val="12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E4B9A"/>
    <w:multiLevelType w:val="multilevel"/>
    <w:tmpl w:val="20C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B5F05"/>
    <w:multiLevelType w:val="multilevel"/>
    <w:tmpl w:val="16E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24E36"/>
    <w:multiLevelType w:val="multilevel"/>
    <w:tmpl w:val="6DCCA66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97BE0"/>
    <w:multiLevelType w:val="hybridMultilevel"/>
    <w:tmpl w:val="E66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F777A"/>
    <w:multiLevelType w:val="multilevel"/>
    <w:tmpl w:val="A60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324E2"/>
    <w:multiLevelType w:val="multilevel"/>
    <w:tmpl w:val="4D0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B7FB5"/>
    <w:multiLevelType w:val="hybridMultilevel"/>
    <w:tmpl w:val="4FAC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E2BE9"/>
    <w:multiLevelType w:val="multilevel"/>
    <w:tmpl w:val="8C82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5B6C1659"/>
    <w:multiLevelType w:val="hybridMultilevel"/>
    <w:tmpl w:val="07DC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3102E"/>
    <w:multiLevelType w:val="multilevel"/>
    <w:tmpl w:val="E37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377123"/>
    <w:multiLevelType w:val="multilevel"/>
    <w:tmpl w:val="43A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D270E"/>
    <w:multiLevelType w:val="multilevel"/>
    <w:tmpl w:val="D7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61A26"/>
    <w:multiLevelType w:val="hybridMultilevel"/>
    <w:tmpl w:val="C178B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F6148C"/>
    <w:multiLevelType w:val="hybridMultilevel"/>
    <w:tmpl w:val="475E4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030126"/>
    <w:multiLevelType w:val="hybridMultilevel"/>
    <w:tmpl w:val="173823FC"/>
    <w:lvl w:ilvl="0" w:tplc="0660CB3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20"/>
  </w:num>
  <w:num w:numId="7">
    <w:abstractNumId w:val="19"/>
  </w:num>
  <w:num w:numId="8">
    <w:abstractNumId w:val="9"/>
  </w:num>
  <w:num w:numId="9">
    <w:abstractNumId w:val="15"/>
  </w:num>
  <w:num w:numId="10">
    <w:abstractNumId w:val="21"/>
  </w:num>
  <w:num w:numId="11">
    <w:abstractNumId w:val="7"/>
  </w:num>
  <w:num w:numId="12">
    <w:abstractNumId w:val="1"/>
  </w:num>
  <w:num w:numId="13">
    <w:abstractNumId w:val="6"/>
  </w:num>
  <w:num w:numId="14">
    <w:abstractNumId w:val="22"/>
  </w:num>
  <w:num w:numId="15">
    <w:abstractNumId w:val="24"/>
  </w:num>
  <w:num w:numId="16">
    <w:abstractNumId w:val="23"/>
  </w:num>
  <w:num w:numId="17">
    <w:abstractNumId w:val="16"/>
  </w:num>
  <w:num w:numId="18">
    <w:abstractNumId w:val="12"/>
  </w:num>
  <w:num w:numId="19">
    <w:abstractNumId w:val="18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535"/>
    <w:rsid w:val="000B4505"/>
    <w:rsid w:val="000E73E4"/>
    <w:rsid w:val="001675EC"/>
    <w:rsid w:val="001D2437"/>
    <w:rsid w:val="0029106B"/>
    <w:rsid w:val="002A1825"/>
    <w:rsid w:val="002D1474"/>
    <w:rsid w:val="002F046E"/>
    <w:rsid w:val="003A14C0"/>
    <w:rsid w:val="003C6535"/>
    <w:rsid w:val="00420FCE"/>
    <w:rsid w:val="0045746B"/>
    <w:rsid w:val="00483FB7"/>
    <w:rsid w:val="004A2943"/>
    <w:rsid w:val="004D0D53"/>
    <w:rsid w:val="004F477D"/>
    <w:rsid w:val="005F0031"/>
    <w:rsid w:val="00686059"/>
    <w:rsid w:val="00707772"/>
    <w:rsid w:val="00723041"/>
    <w:rsid w:val="00777048"/>
    <w:rsid w:val="00835506"/>
    <w:rsid w:val="008B4DEE"/>
    <w:rsid w:val="00902063"/>
    <w:rsid w:val="00971B29"/>
    <w:rsid w:val="00991EE3"/>
    <w:rsid w:val="00A01E3E"/>
    <w:rsid w:val="00A8676E"/>
    <w:rsid w:val="00BD5A57"/>
    <w:rsid w:val="00BF7370"/>
    <w:rsid w:val="00C94667"/>
    <w:rsid w:val="00CD1B6B"/>
    <w:rsid w:val="00DB7444"/>
    <w:rsid w:val="00DC6DB5"/>
    <w:rsid w:val="00E865B7"/>
    <w:rsid w:val="00F11457"/>
    <w:rsid w:val="00F84B7C"/>
    <w:rsid w:val="00FB617C"/>
    <w:rsid w:val="00FE480E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</w:style>
  <w:style w:type="paragraph" w:styleId="Nadpis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1EE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7704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Pedformtovantext">
    <w:name w:val="Př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7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Jiří Hruška</cp:lastModifiedBy>
  <cp:revision>8</cp:revision>
  <dcterms:created xsi:type="dcterms:W3CDTF">2016-06-16T08:25:00Z</dcterms:created>
  <dcterms:modified xsi:type="dcterms:W3CDTF">2016-09-03T16:36:00Z</dcterms:modified>
</cp:coreProperties>
</file>