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E3" w:rsidRPr="00441244" w:rsidRDefault="00991EE3" w:rsidP="00991EE3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1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Název vzdělávací akce </w:t>
      </w:r>
    </w:p>
    <w:p w:rsidR="007B3AF2" w:rsidRPr="007B3AF2" w:rsidRDefault="007B3AF2" w:rsidP="007B3AF2">
      <w:pPr>
        <w:spacing w:before="100" w:after="100"/>
        <w:rPr>
          <w:rFonts w:ascii="Times New Roman" w:hAnsi="Times New Roman" w:cs="Times New Roman"/>
          <w:sz w:val="24"/>
          <w:szCs w:val="24"/>
          <w:u w:val="single"/>
        </w:rPr>
      </w:pPr>
      <w:r w:rsidRPr="007B3AF2">
        <w:rPr>
          <w:rFonts w:ascii="Times New Roman" w:hAnsi="Times New Roman" w:cs="Times New Roman"/>
          <w:sz w:val="24"/>
          <w:szCs w:val="24"/>
        </w:rPr>
        <w:t>Co je to podnětné prostředí pro učení a jak ho vytvářet?</w:t>
      </w:r>
    </w:p>
    <w:p w:rsidR="00EC348C" w:rsidRDefault="00EC348C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7A5DBF" w:rsidRDefault="007A5DBF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91EE3" w:rsidRPr="00441244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41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Podrobný přehled témat výuky (obsah), anotace kurzu</w:t>
      </w: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cs-CZ"/>
        </w:rPr>
      </w:pP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cs-CZ"/>
        </w:rPr>
        <w:t xml:space="preserve">Vyjmenujte prosím témata výuky, která budou součástí semináře, případně uveďte odhadovanou délku hodinové dotace u jednotlivých témat. 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2063" w:rsidRDefault="0090206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Přehled témat: </w:t>
      </w:r>
    </w:p>
    <w:p w:rsidR="007B3AF2" w:rsidRPr="007B3AF2" w:rsidRDefault="007B3AF2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3AF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nětný prostor pro učení a</w:t>
      </w:r>
      <w:r w:rsidRPr="007B3AF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materiálně technické zázemí</w:t>
      </w:r>
    </w:p>
    <w:p w:rsidR="007B3AF2" w:rsidRDefault="007B3AF2" w:rsidP="007B3AF2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podnětné uspořádání prostoru třídy</w:t>
      </w:r>
    </w:p>
    <w:p w:rsidR="007B3AF2" w:rsidRPr="007B3AF2" w:rsidRDefault="007B3AF2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3AF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podnětné a bezpečné sociálně komunikativní prostředí</w:t>
      </w:r>
    </w:p>
    <w:p w:rsidR="007B3AF2" w:rsidRDefault="007B3AF2" w:rsidP="007B3AF2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efektivní x neefektivní komunikace</w:t>
      </w:r>
    </w:p>
    <w:p w:rsidR="007B3AF2" w:rsidRPr="007B3AF2" w:rsidRDefault="007B3AF2" w:rsidP="007B3AF2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třídní pravidla</w:t>
      </w:r>
    </w:p>
    <w:p w:rsidR="00902063" w:rsidRDefault="00902063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cíle a kritéria hodnocení</w:t>
      </w:r>
    </w:p>
    <w:p w:rsidR="00902063" w:rsidRDefault="00835506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efektivní zpětná vazba, </w:t>
      </w:r>
      <w:r w:rsidR="007B3A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vnitřní motivace k učení </w:t>
      </w:r>
    </w:p>
    <w:p w:rsidR="00902063" w:rsidRDefault="00902063" w:rsidP="0090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2063" w:rsidRPr="00902063" w:rsidRDefault="00902063" w:rsidP="0090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75EC" w:rsidRPr="00902063" w:rsidRDefault="001675EC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Seminář proběhne formou kombinace individuální a skupinové práce, diskuse budou probíhat v komunitním kruhu</w:t>
      </w:r>
      <w:r w:rsidR="003A14C0"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představení tématu a cílů semináře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představení lektora a účastníků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snos myšlenek na téma: Co umíme?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pojmenování vzdělávacích potřeb (resp. očekávání) k tématu ze strany účastníků (Co bychom se chtěli naučit? S čím si nevíme rady? Chtěli bychom odpovědi na tyto otázky…)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praktické ukázky – přímá práce účastníků kombinovaná s pozorováním videí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analýza ukázek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902063"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lánování dle potřeb účastníků </w:t>
      </w:r>
    </w:p>
    <w:p w:rsidR="00902063" w:rsidRPr="00902063" w:rsidRDefault="00902063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společná reflexe – přijímání a poskytování zpětné vazby k prezentovaným plánům i přípravám</w:t>
      </w:r>
    </w:p>
    <w:p w:rsidR="001675EC" w:rsidRPr="00902063" w:rsidRDefault="001675EC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Anotace:</w:t>
      </w:r>
    </w:p>
    <w:p w:rsidR="007B3AF2" w:rsidRDefault="007B3AF2" w:rsidP="005F00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cs-CZ"/>
        </w:rPr>
      </w:pPr>
    </w:p>
    <w:p w:rsidR="005F0031" w:rsidRPr="00902063" w:rsidRDefault="005F0031" w:rsidP="005F0031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cs-CZ"/>
        </w:rPr>
        <w:t xml:space="preserve">Jedná se o krátký marketingový text, který by měl zájemcům o semináři poskytnout základní informace – k čemu jim bude absolvování semináře dobré, co je jeho cílem, jak bude probíhat, jaká budou témata výuky apod. Tento text bude zveřejněn na webových stránkách, případně zaslán potencionálním zájemcům o seminář. </w:t>
      </w:r>
    </w:p>
    <w:p w:rsidR="00FB617C" w:rsidRPr="00902063" w:rsidRDefault="00FB617C" w:rsidP="00FB617C">
      <w:pPr>
        <w:rPr>
          <w:rFonts w:ascii="Times New Roman" w:hAnsi="Times New Roman" w:cs="Times New Roman"/>
          <w:sz w:val="24"/>
          <w:szCs w:val="24"/>
        </w:rPr>
      </w:pPr>
    </w:p>
    <w:p w:rsidR="005F0031" w:rsidRPr="007B3AF2" w:rsidRDefault="007B3AF2" w:rsidP="007B3AF2">
      <w:pPr>
        <w:rPr>
          <w:rFonts w:ascii="Times New Roman" w:hAnsi="Times New Roman" w:cs="Times New Roman"/>
          <w:sz w:val="24"/>
          <w:szCs w:val="24"/>
        </w:rPr>
      </w:pPr>
      <w:r w:rsidRPr="0057292A">
        <w:rPr>
          <w:rFonts w:ascii="Times New Roman" w:hAnsi="Times New Roman" w:cs="Times New Roman"/>
          <w:sz w:val="24"/>
          <w:szCs w:val="24"/>
        </w:rPr>
        <w:t>Společně se podíváme na to, jak by mělo vypadat prostředí, ve kterém se žákům dobře učí z hlediska prostorového a materiálního, ale i z hlediska sociálně komunikativního.  Podíváme se na to, jak by měla vypadat kmenová třída a jak odborná učebna</w:t>
      </w:r>
      <w:r w:rsidRPr="0057292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57292A">
        <w:rPr>
          <w:rFonts w:ascii="Times New Roman" w:hAnsi="Times New Roman" w:cs="Times New Roman"/>
          <w:sz w:val="24"/>
          <w:szCs w:val="24"/>
        </w:rPr>
        <w:t>j</w:t>
      </w:r>
      <w:r w:rsidRPr="0057292A">
        <w:rPr>
          <w:rFonts w:ascii="Times New Roman" w:eastAsia="Calibri" w:hAnsi="Times New Roman" w:cs="Times New Roman"/>
          <w:bCs/>
          <w:sz w:val="24"/>
          <w:szCs w:val="24"/>
        </w:rPr>
        <w:t xml:space="preserve">ak využívat výstupy práce žáků k dalšímu učení, jaké pomůcky a materiály mají mít žáci na dosah, jak uspořádat lavice a nábytek ve třídě apod. Ale také se podíváme na to, v čem spočívá efektivní komunikace se žáky i mezi žáky. Porovnáme komunikaci hodnotící a popisující s tím, že rozpoznáme, která je pro žáka bezpečnější. Také se budeme zabývat tím, jak předcházet konfliktům a jak je </w:t>
      </w:r>
      <w:r w:rsidRPr="0057292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komunikačně zvládat. </w:t>
      </w:r>
      <w:r w:rsidRPr="0057292A">
        <w:rPr>
          <w:rFonts w:ascii="Times New Roman" w:hAnsi="Times New Roman" w:cs="Times New Roman"/>
          <w:sz w:val="24"/>
          <w:szCs w:val="24"/>
        </w:rPr>
        <w:t>Toto téma úzce souvisí se zaváděním inkluzívního vzdělávání do praxe škol.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Vzdělávací záměr, cíl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  <w:t xml:space="preserve">Popište prosím, jaké znalosti, dovednosti, postoje, kompetence potřebné k pedagogické práci účastníci semináře získají. </w:t>
      </w:r>
    </w:p>
    <w:p w:rsidR="002A1825" w:rsidRPr="00902063" w:rsidRDefault="002A1825" w:rsidP="00991EE3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</w:pPr>
    </w:p>
    <w:p w:rsidR="002A1825" w:rsidRPr="00902063" w:rsidRDefault="002A1825" w:rsidP="00991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Každý účastník by měl umět:</w:t>
      </w:r>
    </w:p>
    <w:p w:rsidR="007B3AF2" w:rsidRPr="0057292A" w:rsidRDefault="007B3AF2" w:rsidP="007B3AF2">
      <w:pPr>
        <w:pStyle w:val="Pedformtovantext0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</w:rPr>
      </w:pPr>
      <w:r w:rsidRPr="0057292A">
        <w:rPr>
          <w:rFonts w:ascii="Times New Roman" w:hAnsi="Times New Roman" w:cs="Times New Roman"/>
          <w:sz w:val="24"/>
        </w:rPr>
        <w:t>vyjmenovat příležitosti, jak podnětné prostředí přispívá k inkluzi</w:t>
      </w:r>
    </w:p>
    <w:p w:rsidR="007B3AF2" w:rsidRPr="0057292A" w:rsidRDefault="007B3AF2" w:rsidP="007B3AF2">
      <w:pPr>
        <w:pStyle w:val="Pedformtovantext0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</w:rPr>
      </w:pPr>
      <w:r w:rsidRPr="0057292A">
        <w:rPr>
          <w:rFonts w:ascii="Times New Roman" w:hAnsi="Times New Roman" w:cs="Times New Roman"/>
          <w:sz w:val="24"/>
        </w:rPr>
        <w:t xml:space="preserve">vlastními slovy popsat podnětné prostředí z hlediska uspořádání prostoru </w:t>
      </w:r>
    </w:p>
    <w:p w:rsidR="007B3AF2" w:rsidRPr="0057292A" w:rsidRDefault="007B3AF2" w:rsidP="007B3AF2">
      <w:pPr>
        <w:pStyle w:val="Pedformtovantext0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</w:rPr>
      </w:pPr>
      <w:r w:rsidRPr="0057292A">
        <w:rPr>
          <w:rFonts w:ascii="Times New Roman" w:hAnsi="Times New Roman" w:cs="Times New Roman"/>
          <w:sz w:val="24"/>
        </w:rPr>
        <w:t xml:space="preserve">popsat, jaké </w:t>
      </w:r>
      <w:r w:rsidRPr="0057292A">
        <w:rPr>
          <w:rFonts w:ascii="Times New Roman" w:eastAsia="Calibri" w:hAnsi="Times New Roman" w:cs="Times New Roman"/>
          <w:bCs/>
          <w:sz w:val="24"/>
        </w:rPr>
        <w:t>pomůcky a materiály mají mít žáci na dosah, aby podněcovaly jejich učení</w:t>
      </w:r>
    </w:p>
    <w:p w:rsidR="007B3AF2" w:rsidRPr="0057292A" w:rsidRDefault="007B3AF2" w:rsidP="007B3AF2">
      <w:pPr>
        <w:pStyle w:val="Pedformtovantext0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</w:rPr>
      </w:pPr>
      <w:r w:rsidRPr="0057292A">
        <w:rPr>
          <w:rFonts w:ascii="Times New Roman" w:hAnsi="Times New Roman" w:cs="Times New Roman"/>
          <w:sz w:val="24"/>
        </w:rPr>
        <w:t xml:space="preserve">popsat, co vše přispívá k bezpečnému klimatu ve třídě </w:t>
      </w:r>
    </w:p>
    <w:p w:rsidR="007B3AF2" w:rsidRPr="0057292A" w:rsidRDefault="007B3AF2" w:rsidP="007B3AF2">
      <w:pPr>
        <w:pStyle w:val="Pedformtovantext0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</w:rPr>
      </w:pPr>
      <w:r w:rsidRPr="0057292A">
        <w:rPr>
          <w:rFonts w:ascii="Times New Roman" w:hAnsi="Times New Roman" w:cs="Times New Roman"/>
          <w:sz w:val="24"/>
        </w:rPr>
        <w:t>porovnat hodnotící a popisný způsob komunikace a rozpoznat, který je pro žáky bezpečnější</w:t>
      </w:r>
    </w:p>
    <w:p w:rsidR="007B3AF2" w:rsidRPr="0057292A" w:rsidRDefault="007B3AF2" w:rsidP="007B3AF2">
      <w:pPr>
        <w:pStyle w:val="Pedformtovantext0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</w:rPr>
      </w:pPr>
      <w:r w:rsidRPr="0057292A">
        <w:rPr>
          <w:rFonts w:ascii="Times New Roman" w:hAnsi="Times New Roman" w:cs="Times New Roman"/>
          <w:sz w:val="24"/>
        </w:rPr>
        <w:t>vlastními slovy popsat, jak lze předcházet konfliktům</w:t>
      </w:r>
    </w:p>
    <w:p w:rsidR="007B3AF2" w:rsidRPr="0057292A" w:rsidRDefault="007B3AF2" w:rsidP="007B3AF2">
      <w:pPr>
        <w:pStyle w:val="Pedformtovantext0"/>
        <w:ind w:left="426"/>
        <w:rPr>
          <w:rFonts w:ascii="Times New Roman" w:hAnsi="Times New Roman" w:cs="Times New Roman"/>
          <w:sz w:val="24"/>
        </w:rPr>
      </w:pPr>
    </w:p>
    <w:p w:rsidR="001675EC" w:rsidRPr="00902063" w:rsidRDefault="001675EC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Metody práce v</w:t>
      </w:r>
      <w:r w:rsidR="005F0031"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semináři</w:t>
      </w: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5F0031" w:rsidRPr="00902063" w:rsidRDefault="005F0031" w:rsidP="005F0031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  <w:t>Vyjmenujte metody práce využívané v průběhu semináře</w:t>
      </w: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evokační metody</w:t>
      </w:r>
    </w:p>
    <w:p w:rsidR="00991EE3" w:rsidRPr="00902063" w:rsidRDefault="007B3AF2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ukázky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metody aktivního učení –</w:t>
      </w:r>
      <w:r w:rsidR="007B3A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diskusní metody, </w:t>
      </w: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brainstorming, </w:t>
      </w:r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řeka, třídění výroků, myšlenkové mapy</w:t>
      </w: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Vennovy</w:t>
      </w:r>
      <w:proofErr w:type="spellEnd"/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diagramy</w:t>
      </w:r>
      <w:r w:rsidR="007B3A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skládankové učení, galerie, veletrh, aj.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výklad lektora, prezentace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individuální a skupinová práce, práce ve dvojicích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diskuse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reflexe prožitková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reflexe pedagogická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plánovací metody přenosu poznatků do praxe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evaluační metody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Hodinová dotace</w:t>
      </w:r>
    </w:p>
    <w:p w:rsidR="005F0031" w:rsidRPr="00902063" w:rsidRDefault="005F0031" w:rsidP="00991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F0031" w:rsidRPr="00902063" w:rsidRDefault="005F0031" w:rsidP="005F0031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  <w:t xml:space="preserve">Uveďte počet výukových hodin. </w:t>
      </w:r>
    </w:p>
    <w:p w:rsidR="005F0031" w:rsidRPr="00902063" w:rsidRDefault="005F0031" w:rsidP="00991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91EE3" w:rsidRPr="00902063" w:rsidRDefault="00835506" w:rsidP="0099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Seminář</w:t>
      </w:r>
      <w:r w:rsidR="007B3A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má 4 - 8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výukových hodin (</w:t>
      </w:r>
      <w:r w:rsidR="00991EE3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 výuková hodina = 45 minut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="007B3A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5506" w:rsidRDefault="00835506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91EE3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Maximální p</w:t>
      </w:r>
      <w:r w:rsidR="00991EE3"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očet </w:t>
      </w: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účastníků </w:t>
      </w:r>
      <w:r w:rsidR="00991EE3"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 upřesnění cílové skupiny pedagogů</w:t>
      </w:r>
    </w:p>
    <w:p w:rsidR="0029106B" w:rsidRPr="00902063" w:rsidRDefault="0029106B" w:rsidP="0099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9106B" w:rsidRPr="00902063" w:rsidRDefault="0029106B" w:rsidP="0099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  <w:t>Uveďte maximální počet účastníků a upřesněte cílovou skupinu, pro kterou je seminář určen – pedagogičtí – vedoucí pracovníci – MŠ, ZŠ, SŠ…</w:t>
      </w:r>
    </w:p>
    <w:p w:rsidR="00835506" w:rsidRDefault="00835506" w:rsidP="0099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91EE3" w:rsidRPr="00902063" w:rsidRDefault="0090206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Počet účastníků minimálně 6, maximálně 30</w:t>
      </w:r>
      <w:r w:rsidR="00991EE3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účastníků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Vzdělávací program je určen pedagogickým pracovníkům ZŠ a SŠ.   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Materiální a technické zabezpečení: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Vhodná školicí místnost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variabilní nábytek – uspořádání </w:t>
      </w:r>
      <w:r w:rsidR="00D56B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 – 6 pracovních hnízd pro 3 – 5 účastníků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PC nebo notebook s </w:t>
      </w:r>
      <w:r w:rsidR="00D56B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připojením na internet, reproduktory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nakopírované studijní materiály a pracovní listy pro každého účastníka – cca do 10 ks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dataprojektor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flip-chart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lektorský kufr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volné bílé papíry A4</w:t>
      </w:r>
    </w:p>
    <w:p w:rsidR="00991EE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5506" w:rsidRDefault="00835506" w:rsidP="00991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sectPr w:rsidR="00835506" w:rsidSect="00C94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-786"/>
        </w:tabs>
        <w:ind w:left="360" w:hanging="360"/>
      </w:pPr>
      <w:rPr>
        <w:rFonts w:ascii="Symbol" w:hAnsi="Symbol" w:cs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</w:abstractNum>
  <w:abstractNum w:abstractNumId="9">
    <w:nsid w:val="0D720A91"/>
    <w:multiLevelType w:val="multilevel"/>
    <w:tmpl w:val="1272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8E4B9A"/>
    <w:multiLevelType w:val="multilevel"/>
    <w:tmpl w:val="20CA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5B5F05"/>
    <w:multiLevelType w:val="multilevel"/>
    <w:tmpl w:val="16E8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43467E"/>
    <w:multiLevelType w:val="multilevel"/>
    <w:tmpl w:val="2D6A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E24E36"/>
    <w:multiLevelType w:val="multilevel"/>
    <w:tmpl w:val="6DCCA662"/>
    <w:lvl w:ilvl="0">
      <w:start w:val="1"/>
      <w:numFmt w:val="bullet"/>
      <w:pStyle w:val="Nadpi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697BE0"/>
    <w:multiLevelType w:val="hybridMultilevel"/>
    <w:tmpl w:val="E66C5F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F777A"/>
    <w:multiLevelType w:val="multilevel"/>
    <w:tmpl w:val="A602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407A8E"/>
    <w:multiLevelType w:val="multilevel"/>
    <w:tmpl w:val="C1B8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6324E2"/>
    <w:multiLevelType w:val="multilevel"/>
    <w:tmpl w:val="4D0E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B7FB5"/>
    <w:multiLevelType w:val="hybridMultilevel"/>
    <w:tmpl w:val="4FACE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6C1659"/>
    <w:multiLevelType w:val="hybridMultilevel"/>
    <w:tmpl w:val="07DCD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3102E"/>
    <w:multiLevelType w:val="multilevel"/>
    <w:tmpl w:val="E376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377123"/>
    <w:multiLevelType w:val="multilevel"/>
    <w:tmpl w:val="43AA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3D270E"/>
    <w:multiLevelType w:val="multilevel"/>
    <w:tmpl w:val="D710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C61A26"/>
    <w:multiLevelType w:val="hybridMultilevel"/>
    <w:tmpl w:val="C178BE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F6148C"/>
    <w:multiLevelType w:val="hybridMultilevel"/>
    <w:tmpl w:val="475E4D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030126"/>
    <w:multiLevelType w:val="hybridMultilevel"/>
    <w:tmpl w:val="173823FC"/>
    <w:lvl w:ilvl="0" w:tplc="0660CB36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2"/>
  </w:num>
  <w:num w:numId="5">
    <w:abstractNumId w:val="10"/>
  </w:num>
  <w:num w:numId="6">
    <w:abstractNumId w:val="21"/>
  </w:num>
  <w:num w:numId="7">
    <w:abstractNumId w:val="20"/>
  </w:num>
  <w:num w:numId="8">
    <w:abstractNumId w:val="11"/>
  </w:num>
  <w:num w:numId="9">
    <w:abstractNumId w:val="17"/>
  </w:num>
  <w:num w:numId="10">
    <w:abstractNumId w:val="22"/>
  </w:num>
  <w:num w:numId="11">
    <w:abstractNumId w:val="9"/>
  </w:num>
  <w:num w:numId="12">
    <w:abstractNumId w:val="1"/>
  </w:num>
  <w:num w:numId="13">
    <w:abstractNumId w:val="8"/>
  </w:num>
  <w:num w:numId="14">
    <w:abstractNumId w:val="23"/>
  </w:num>
  <w:num w:numId="15">
    <w:abstractNumId w:val="25"/>
  </w:num>
  <w:num w:numId="16">
    <w:abstractNumId w:val="24"/>
  </w:num>
  <w:num w:numId="17">
    <w:abstractNumId w:val="18"/>
  </w:num>
  <w:num w:numId="18">
    <w:abstractNumId w:val="14"/>
  </w:num>
  <w:num w:numId="19">
    <w:abstractNumId w:val="19"/>
  </w:num>
  <w:num w:numId="20">
    <w:abstractNumId w:val="0"/>
  </w:num>
  <w:num w:numId="21">
    <w:abstractNumId w:val="2"/>
  </w:num>
  <w:num w:numId="22">
    <w:abstractNumId w:val="3"/>
  </w:num>
  <w:num w:numId="23">
    <w:abstractNumId w:val="4"/>
  </w:num>
  <w:num w:numId="24">
    <w:abstractNumId w:val="6"/>
  </w:num>
  <w:num w:numId="25">
    <w:abstractNumId w:val="7"/>
  </w:num>
  <w:num w:numId="26">
    <w:abstractNumId w:val="5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6535"/>
    <w:rsid w:val="000B4505"/>
    <w:rsid w:val="001675EC"/>
    <w:rsid w:val="001A7E92"/>
    <w:rsid w:val="001D2437"/>
    <w:rsid w:val="0029106B"/>
    <w:rsid w:val="002A1825"/>
    <w:rsid w:val="002D1474"/>
    <w:rsid w:val="002F046E"/>
    <w:rsid w:val="003A14C0"/>
    <w:rsid w:val="003C6535"/>
    <w:rsid w:val="003D1800"/>
    <w:rsid w:val="00441244"/>
    <w:rsid w:val="00456B75"/>
    <w:rsid w:val="004C3B0B"/>
    <w:rsid w:val="004D0D53"/>
    <w:rsid w:val="004F477D"/>
    <w:rsid w:val="0057292A"/>
    <w:rsid w:val="005F0031"/>
    <w:rsid w:val="00645818"/>
    <w:rsid w:val="006B0006"/>
    <w:rsid w:val="006C6DEE"/>
    <w:rsid w:val="006D7A5A"/>
    <w:rsid w:val="006F238F"/>
    <w:rsid w:val="00707772"/>
    <w:rsid w:val="00723041"/>
    <w:rsid w:val="00777048"/>
    <w:rsid w:val="007A5DBF"/>
    <w:rsid w:val="007B3AF2"/>
    <w:rsid w:val="00835506"/>
    <w:rsid w:val="008A5157"/>
    <w:rsid w:val="008B4DEE"/>
    <w:rsid w:val="008E3792"/>
    <w:rsid w:val="00902063"/>
    <w:rsid w:val="00913368"/>
    <w:rsid w:val="00971B29"/>
    <w:rsid w:val="00991EE3"/>
    <w:rsid w:val="00A01E3E"/>
    <w:rsid w:val="00A325AC"/>
    <w:rsid w:val="00B636FB"/>
    <w:rsid w:val="00BD5A57"/>
    <w:rsid w:val="00BF7370"/>
    <w:rsid w:val="00C57246"/>
    <w:rsid w:val="00C94667"/>
    <w:rsid w:val="00CD104D"/>
    <w:rsid w:val="00D16EEB"/>
    <w:rsid w:val="00D56BFF"/>
    <w:rsid w:val="00DB0BB9"/>
    <w:rsid w:val="00DB7444"/>
    <w:rsid w:val="00DC6DB5"/>
    <w:rsid w:val="00DE58EA"/>
    <w:rsid w:val="00E56BB3"/>
    <w:rsid w:val="00E81C75"/>
    <w:rsid w:val="00E865B7"/>
    <w:rsid w:val="00EC348C"/>
    <w:rsid w:val="00F16A28"/>
    <w:rsid w:val="00F26988"/>
    <w:rsid w:val="00F84B7C"/>
    <w:rsid w:val="00FB617C"/>
    <w:rsid w:val="00FE480E"/>
    <w:rsid w:val="00FE76D3"/>
    <w:rsid w:val="00FF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667"/>
  </w:style>
  <w:style w:type="paragraph" w:styleId="Nadpis1">
    <w:name w:val="heading 1"/>
    <w:basedOn w:val="Normln"/>
    <w:next w:val="Normln"/>
    <w:link w:val="Nadpis1Char"/>
    <w:qFormat/>
    <w:rsid w:val="0083550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91EE3"/>
    <w:rPr>
      <w:color w:val="0000FF"/>
      <w:u w:val="single"/>
    </w:rPr>
  </w:style>
  <w:style w:type="paragraph" w:styleId="Zkladntext">
    <w:name w:val="Body Text"/>
    <w:basedOn w:val="Normln"/>
    <w:link w:val="ZkladntextChar"/>
    <w:rsid w:val="0077704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777048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Pedformtovantext">
    <w:name w:val="Předformátovaný text"/>
    <w:basedOn w:val="Normln"/>
    <w:rsid w:val="00777048"/>
    <w:pPr>
      <w:widowControl w:val="0"/>
      <w:suppressAutoHyphens/>
      <w:spacing w:after="0" w:line="240" w:lineRule="auto"/>
    </w:pPr>
    <w:rPr>
      <w:rFonts w:ascii="Courier New" w:eastAsia="MS Mincho" w:hAnsi="Courier New" w:cs="Courier New"/>
      <w:kern w:val="1"/>
      <w:sz w:val="20"/>
      <w:szCs w:val="20"/>
      <w:lang w:eastAsia="zh-CN"/>
    </w:rPr>
  </w:style>
  <w:style w:type="paragraph" w:customStyle="1" w:styleId="Pedformtovantext0">
    <w:name w:val="P?edformátovaný text"/>
    <w:basedOn w:val="Normln"/>
    <w:rsid w:val="00777048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1"/>
      <w:sz w:val="20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A14C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3550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Bezmezer">
    <w:name w:val="No Spacing"/>
    <w:qFormat/>
    <w:rsid w:val="006D7A5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378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Dobrovolná</dc:creator>
  <cp:lastModifiedBy>Jiří Hruška</cp:lastModifiedBy>
  <cp:revision>8</cp:revision>
  <dcterms:created xsi:type="dcterms:W3CDTF">2016-06-16T08:42:00Z</dcterms:created>
  <dcterms:modified xsi:type="dcterms:W3CDTF">2016-09-03T16:40:00Z</dcterms:modified>
</cp:coreProperties>
</file>