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C" w:rsidRPr="00697964" w:rsidRDefault="00697964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vzdělávací</w:t>
      </w:r>
      <w:r w:rsidR="004F31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 programu:</w:t>
      </w:r>
      <w:r w:rsidRPr="006979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D11EAB" w:rsidRDefault="00D11EAB">
      <w:pPr>
        <w:tabs>
          <w:tab w:val="left" w:pos="284"/>
        </w:tabs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 w:rsidRPr="00D11EAB">
        <w:rPr>
          <w:rFonts w:ascii="Times New Roman" w:hAnsi="Times New Roman" w:cs="Times New Roman"/>
          <w:sz w:val="24"/>
          <w:szCs w:val="24"/>
        </w:rPr>
        <w:t>Jak podpořit třídu, aby byla fungujícím týmem?</w:t>
      </w:r>
    </w:p>
    <w:p w:rsidR="00EF4E26" w:rsidRDefault="004F312F" w:rsidP="00EF4E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Obsah - p</w:t>
      </w:r>
      <w:r w:rsidR="00EF4E26" w:rsidRPr="00A838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odrobný přehled témat výuky </w:t>
      </w:r>
    </w:p>
    <w:p w:rsidR="004F312F" w:rsidRPr="0038546F" w:rsidRDefault="004F312F" w:rsidP="00EF4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Program je zaměřený na pojmenování různých příležitostí, jak stmelit třídní kolektiv. Je vhodný zejména pro třídní učitele s tím, že ostatní učitelé podporují tento proces zařazováním diskusních aktivit, skupinové práce a kooperativního učení.</w:t>
      </w:r>
    </w:p>
    <w:p w:rsidR="0028091C" w:rsidRPr="0038546F" w:rsidRDefault="0028091C" w:rsidP="00EF4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091C" w:rsidRPr="0038546F" w:rsidRDefault="0028091C" w:rsidP="00EF4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Účastníci jsou spolutvůrci programu. Na začátku dostávají příležitost položit otázky, na které by v rámci programu chtěli dostat odpovědi.</w:t>
      </w:r>
    </w:p>
    <w:p w:rsidR="0028091C" w:rsidRPr="0038546F" w:rsidRDefault="0028091C" w:rsidP="00EF4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091C" w:rsidRPr="0038546F" w:rsidRDefault="0028091C" w:rsidP="00EF4E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Budování týmu třídy se v praxi odehrává ve třech fázích</w:t>
      </w:r>
      <w:r w:rsidR="00B75BEC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uvedený program rozebírá:</w:t>
      </w:r>
    </w:p>
    <w:p w:rsidR="00B75BEC" w:rsidRPr="0038546F" w:rsidRDefault="00B75BEC" w:rsidP="00B75BE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Přípravná fáze – seznamovací, poznávací a sebepoznávací aktivity, adaptace a harmonizace týmu, stmelování týmu, empatie, důvěra, tolerance, nastavení pravidel</w:t>
      </w:r>
    </w:p>
    <w:p w:rsidR="00B75BEC" w:rsidRPr="0038546F" w:rsidRDefault="00B75BEC" w:rsidP="00B75BEC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Realizační fáze – analýza reality (SWOT), plánování a realizace činností, zpětná vazba a průběžné vyhodnocování</w:t>
      </w:r>
    </w:p>
    <w:p w:rsidR="0028091C" w:rsidRPr="0038546F" w:rsidRDefault="00B75BEC" w:rsidP="00EF4E26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Vyhodnocovací fáze – vyhodnocení daného období na základě předem nastavených kritérií hodnocení</w:t>
      </w:r>
    </w:p>
    <w:p w:rsidR="004F312F" w:rsidRPr="0038546F" w:rsidRDefault="004F312F" w:rsidP="00EF4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F4E26" w:rsidRPr="0038546F" w:rsidRDefault="00EF4E26" w:rsidP="00EF4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témat</w:t>
      </w:r>
      <w:r w:rsidR="004F312F" w:rsidRPr="00385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F312F" w:rsidRPr="003854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(příklady aktivit</w:t>
      </w:r>
      <w:r w:rsidR="00F340A8" w:rsidRPr="003854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či podtémat</w:t>
      </w:r>
      <w:r w:rsidR="004F312F" w:rsidRPr="0038546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2C7BA9" w:rsidRPr="00385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popis</w:t>
      </w:r>
      <w:r w:rsidRPr="003854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EF30F5" w:rsidRPr="0038546F" w:rsidRDefault="00EF30F5" w:rsidP="004F312F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Harmonizace</w:t>
      </w:r>
      <w:r w:rsidR="004F312F"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adaptace týmu</w:t>
      </w:r>
      <w:r w:rsidR="004F312F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F312F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(seznamovací a poznávací aktivity, </w:t>
      </w:r>
      <w:r w:rsidR="00CB4E44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lov lidí,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přebíhaná, mašinky)</w:t>
      </w:r>
      <w:r w:rsidR="00B75BEC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4E44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="00B75BEC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B4E44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jednotliví zástupci týmu se poznávají v situacích, které nejsou běžné, učí se, že jinakost zástupců týmu je ku prospěchu týmu apod.</w:t>
      </w:r>
    </w:p>
    <w:p w:rsidR="00A32332" w:rsidRPr="0038546F" w:rsidRDefault="004F312F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Empatie a důvěra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(poslední slovo patří mně, pád důvěry</w:t>
      </w:r>
      <w:r w:rsidR="002C7BA9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místo po mé pravici je volné…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  <w:r w:rsidR="00CB4E44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CB4E44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umění vcítit se do druhého a důvěřovat ostatním jsou nezbytnou podmínkou fungujícího týmu</w:t>
      </w:r>
      <w:r w:rsidR="002C7BA9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4F312F" w:rsidRPr="0038546F" w:rsidRDefault="004F312F" w:rsidP="004F312F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Podnětné a bezpečné prostředí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(materiální a technické vybavení učebny, sociálně komunikativní prostředí, efektivní x neefektivní komunikace, třídní pravidla)</w:t>
      </w:r>
      <w:r w:rsidR="00CB4E44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2C7BA9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 podnětné prostředí je důležitým prostředkem pro nastavení týmu, pravidla nastavují podmínky pro vytvoření pocitu bezpečí a pohody pro každého zástupce týmu</w:t>
      </w:r>
    </w:p>
    <w:p w:rsidR="00436AB7" w:rsidRPr="0038546F" w:rsidRDefault="004F312F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Analýza a plánování</w:t>
      </w: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(SWOT, plánování od konce, akční plán)</w:t>
      </w:r>
      <w:r w:rsidR="002C7BA9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</w:t>
      </w:r>
      <w:r w:rsidR="002C7BA9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každý tým něco společně dělá/(řeší, vytváří), a proto je důležité vědět, jak na to, aby to dobře dopadlo!</w:t>
      </w:r>
    </w:p>
    <w:p w:rsidR="004F312F" w:rsidRPr="0038546F" w:rsidRDefault="004F312F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Spolupráce </w:t>
      </w:r>
      <w:r w:rsidR="00F340A8"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 soupeření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(o nebo x</w:t>
      </w:r>
      <w:r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počítám s tvojí pomocí, čtverce spolupráce)</w:t>
      </w:r>
      <w:r w:rsidR="002C7BA9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</w:t>
      </w:r>
      <w:r w:rsidR="002C7BA9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jednoduchých aktivitách tým pozná, že strategie spolupráce se vyplácí, že se práce zvládne rychleji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kvalitněji</w:t>
      </w:r>
      <w:r w:rsidR="00EB538A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než když týmy mezi sebou soupeří</w:t>
      </w:r>
    </w:p>
    <w:p w:rsidR="004F312F" w:rsidRPr="0038546F" w:rsidRDefault="004F312F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Skupinová práce</w:t>
      </w:r>
      <w:r w:rsidR="00F340A8"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(řeka)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je to, že dáme hlavy dohromady</w:t>
      </w:r>
    </w:p>
    <w:p w:rsidR="00EF30F5" w:rsidRPr="0038546F" w:rsidRDefault="004F312F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Kooperativní učení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(tvorba produktu)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všichni musí spolupracovat, ka</w:t>
      </w:r>
      <w:r w:rsidR="00EB538A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dý má svoji roli a zadaní je tak složité, žádný zástupce týmu nemůže udělat práci za ostatní</w:t>
      </w:r>
    </w:p>
    <w:p w:rsidR="004F312F" w:rsidRPr="0038546F" w:rsidRDefault="004F312F" w:rsidP="004F312F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Učení se navzájem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(skládankové učení</w:t>
      </w:r>
      <w:r w:rsidR="0028091C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, kolující flipy, galerie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  <w:r w:rsidR="00017595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když žáci dostanou příležitost, učí se navzájem</w:t>
      </w:r>
    </w:p>
    <w:p w:rsidR="00EF30F5" w:rsidRPr="0038546F" w:rsidRDefault="00EF30F5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Diskuze a komunikace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(čára, sociodrama, třífázový rozhovor)</w:t>
      </w:r>
      <w:r w:rsidR="00017595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tolerance názorů, přesvědčování se pomocí argumentů, demokratické rozhodování jako další pilíře fungujícího týmu</w:t>
      </w:r>
    </w:p>
    <w:p w:rsidR="00EF30F5" w:rsidRPr="0038546F" w:rsidRDefault="00EF30F5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Řešení problémů</w:t>
      </w:r>
      <w:r w:rsidR="00F340A8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40A8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(simulace, simulační hry)</w:t>
      </w:r>
      <w:r w:rsidR="00017595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 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strategie vítěz – vítěz versus strategie vítěz – poražený či poražený - poražený</w:t>
      </w:r>
    </w:p>
    <w:p w:rsidR="00EF4E26" w:rsidRPr="0038546F" w:rsidRDefault="00EF4E26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Projekty</w:t>
      </w:r>
      <w:r w:rsidR="00B75BEC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75BEC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(co je to projekt, příklady projektů)</w:t>
      </w:r>
      <w:r w:rsidR="00017595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 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činnost, která se od ostatních aktivit liší svým obsahem, rozsahem a dopadem</w:t>
      </w:r>
    </w:p>
    <w:p w:rsidR="004F312F" w:rsidRPr="0038546F" w:rsidRDefault="004F312F" w:rsidP="004F312F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Kritéria hodnocení</w:t>
      </w:r>
      <w:r w:rsidR="0028091C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8091C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(průběžné a výroční vyhodnocování společné práce na základě předem nastavených kritérií hodnocení, průběžná zpětná vazba a sebehodnocení)</w:t>
      </w:r>
      <w:r w:rsidR="00017595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EB538A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–</w:t>
      </w:r>
      <w:r w:rsidR="00017595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B538A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důraz na formativní hodnocení, kdy se hodnotí posun každého žáka, a na to, že hodnotu pro žáka má je to, čemu se hodnota přiřazuje, žák má dopředu vědět, za co a jak bude hodnocen</w:t>
      </w:r>
    </w:p>
    <w:p w:rsidR="00436AB7" w:rsidRPr="0038546F" w:rsidRDefault="00436AB7" w:rsidP="00EF30F5">
      <w:pPr>
        <w:pStyle w:val="Odstavecseseznamem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Reflexe</w:t>
      </w:r>
      <w:r w:rsidR="0028091C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učitele </w:t>
      </w:r>
      <w:r w:rsidR="0028091C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(otázky, dotazník)</w:t>
      </w:r>
      <w:r w:rsidR="00EB538A" w:rsidRPr="0038546F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– </w:t>
      </w:r>
      <w:r w:rsidR="00EB538A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učitel si nastavuje zrcadlo k vyhodnocení úspěšnosti své práce, aby svoji činnost neustále vylepšoval</w:t>
      </w:r>
    </w:p>
    <w:p w:rsidR="0028091C" w:rsidRPr="0038546F" w:rsidRDefault="0028091C" w:rsidP="00280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091C" w:rsidRPr="0038546F" w:rsidRDefault="0028091C" w:rsidP="002809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Některé aktivity budou zařazeny jako ukázka, ostatní budou pouze představeny</w:t>
      </w:r>
      <w:r w:rsidR="00EB538A" w:rsidRPr="003854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EF4E26" w:rsidRDefault="00EF4E26" w:rsidP="00EF4E2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436AB7" w:rsidRPr="00436AB7" w:rsidRDefault="0028091C" w:rsidP="00436AB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Forma</w:t>
      </w:r>
      <w:r w:rsidR="00436AB7" w:rsidRPr="00436A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436AB7" w:rsidRPr="00436AB7" w:rsidRDefault="00436AB7" w:rsidP="00436A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Seminář proběhne formou kombinace individuální a skupinové práce, diskuse budou probíhat v komunitním kruhu: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představení tématu a cílů semináře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představení lektora a účastníků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snos myšlenek na téma: Co umíme?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praktické ukázky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aktivit/metod</w:t>
      </w: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forem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analýza ukázek</w:t>
      </w:r>
    </w:p>
    <w:p w:rsid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shrnutí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 základě</w:t>
      </w: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potřeb účastníků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– vyhodnocení vůči cílům či otázkám z úvodu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zdroje</w:t>
      </w:r>
    </w:p>
    <w:p w:rsidR="00436AB7" w:rsidRPr="00436AB7" w:rsidRDefault="00436AB7" w:rsidP="00436AB7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436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společná reflexe </w:t>
      </w:r>
    </w:p>
    <w:p w:rsidR="006E52EF" w:rsidRDefault="006E5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6E52EF" w:rsidRDefault="006E52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BF7CFC" w:rsidRPr="008E5584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Vzdělávací záměr, cíl</w:t>
      </w:r>
    </w:p>
    <w:p w:rsidR="00BF7CFC" w:rsidRPr="008E5584" w:rsidRDefault="00B75B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Každý účastník by měl</w:t>
      </w:r>
      <w:r w:rsidR="00697964"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:rsidR="00BF7CFC" w:rsidRDefault="008E558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popsat metody, které směřují k poznávání žáků, rozvoji spolup</w:t>
      </w:r>
      <w:r w:rsidR="00523860">
        <w:rPr>
          <w:rFonts w:ascii="Times New Roman" w:hAnsi="Times New Roman" w:cs="Times New Roman"/>
          <w:color w:val="000000" w:themeColor="text1"/>
          <w:sz w:val="24"/>
          <w:szCs w:val="24"/>
        </w:rPr>
        <w:t>ráce a komunikace, diskusním dovednostem, tolerance, techniky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rozvoj empatie a důvěry </w:t>
      </w:r>
      <w:r w:rsidR="00523860">
        <w:rPr>
          <w:rFonts w:ascii="Times New Roman" w:hAnsi="Times New Roman" w:cs="Times New Roman"/>
          <w:color w:val="000000" w:themeColor="text1"/>
          <w:sz w:val="24"/>
          <w:szCs w:val="24"/>
        </w:rPr>
        <w:t>aj.</w:t>
      </w:r>
    </w:p>
    <w:p w:rsidR="00C64E2A" w:rsidRDefault="00C64E2A" w:rsidP="00C64E2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analyzovat ukázky</w:t>
      </w:r>
    </w:p>
    <w:p w:rsidR="00C64E2A" w:rsidRDefault="00C64E2A" w:rsidP="00C64E2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popsat, jak řídit dlouhodobý třídní projekt</w:t>
      </w:r>
    </w:p>
    <w:p w:rsidR="008E5584" w:rsidRDefault="008E558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popsat, co jsou třídní pravidla a jak je možné zapojit žáky do tvorby třídních pravidel</w:t>
      </w:r>
    </w:p>
    <w:p w:rsidR="008E5584" w:rsidRDefault="008E5584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popsat, jak si vést evidenci o posunu jednotlivých žáků a jak ji využívat v rámci vyhodnocování získaných dovedností i plánování dalšího postupu</w:t>
      </w:r>
    </w:p>
    <w:p w:rsidR="00C64E2A" w:rsidRPr="00C64E2A" w:rsidRDefault="00C64E2A" w:rsidP="00C64E2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pojmenovat evaluační nástroje vycházející z kritérií hodnocení</w:t>
      </w:r>
    </w:p>
    <w:p w:rsidR="00BF7CFC" w:rsidRDefault="00BF7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D73DCB" w:rsidRPr="005461EC" w:rsidRDefault="00D73DCB" w:rsidP="00D7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1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Hodinová dotace</w:t>
      </w:r>
    </w:p>
    <w:p w:rsidR="00D73DCB" w:rsidRPr="005D3D50" w:rsidRDefault="00D73DCB" w:rsidP="00D7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61EC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</w:t>
      </w:r>
      <w:r w:rsidRPr="00546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 výukových hodin (1 výuková hodina = 45 minut). 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Maximální počet účastníků a upřesnění cílové skupiny pedagogů</w:t>
      </w: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Maximální počet účastníků je 30. Vzdělávací program je určen pedagogickým pracovníkům ZŠ a SŠ</w:t>
      </w:r>
      <w:r w:rsid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zejména třídním učitelům</w:t>
      </w:r>
      <w:r w:rsidRPr="00D73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  </w:t>
      </w:r>
    </w:p>
    <w:p w:rsidR="00BF7CFC" w:rsidRPr="00D73DCB" w:rsidRDefault="00BF7C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Plánované místo konání:</w:t>
      </w:r>
      <w:r w:rsidRPr="00D73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Jde o akci na klíč. Akce proběhne na škole, která si ji objedná.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Lektor: </w:t>
      </w:r>
      <w:r w:rsidRPr="00D73D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Mgr. Jiří Hruška (blíže viz níže). Akreditace instituce – č.j.: MSMT-30240/2017 ze dne 11. 8. 2017 </w:t>
      </w:r>
    </w:p>
    <w:p w:rsidR="00BF7CFC" w:rsidRPr="00D73DCB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Odborný garant: </w:t>
      </w:r>
      <w:r w:rsidRPr="00D73D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Mgr. Jiří Hruška (blíže viz níže)</w:t>
      </w:r>
    </w:p>
    <w:p w:rsidR="00BF7CFC" w:rsidRPr="00D73DCB" w:rsidRDefault="00BF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BF7CFC" w:rsidRPr="008E5584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Materiální a technické zabezpečení:</w:t>
      </w:r>
    </w:p>
    <w:p w:rsidR="00BF7CFC" w:rsidRPr="008E5584" w:rsidRDefault="006979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Vhodná školicí místnost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variabilní nábytek – uspořádání 3 – 6 pracovních hnízd pro 3 – 5 účstníků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PC nebo notebook s připojením na internet, bedničky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dataprojektor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flip-chart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lektorský kufr</w:t>
      </w:r>
    </w:p>
    <w:p w:rsidR="00BF7CFC" w:rsidRPr="008E5584" w:rsidRDefault="0069796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E5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volné bílé papíry A4</w:t>
      </w:r>
    </w:p>
    <w:p w:rsidR="00BF7CFC" w:rsidRPr="00E716EC" w:rsidRDefault="00BF7CF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BF7CFC" w:rsidRPr="008E5584" w:rsidRDefault="0069796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55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Způsob vyhodnocení akce:</w:t>
      </w:r>
    </w:p>
    <w:p w:rsidR="00BF7CFC" w:rsidRPr="008E5584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55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vůči cílům (míra naplnění cílů akce)</w:t>
      </w:r>
    </w:p>
    <w:p w:rsidR="00BF7CFC" w:rsidRPr="008E5584" w:rsidRDefault="0069796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55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vůči očekávání či vůči otázkám položeným na začátku akce (Co bychom se </w:t>
      </w:r>
      <w:r w:rsidR="00C64E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chtěli v tématu dozvědět – jde </w:t>
      </w:r>
      <w:r w:rsidRPr="008E55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součást evokace)</w:t>
      </w:r>
    </w:p>
    <w:p w:rsidR="00B23515" w:rsidRPr="00E716EC" w:rsidRDefault="00B235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BF7CFC" w:rsidRPr="00D73DCB" w:rsidRDefault="0069796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Lektor: Mgr. Jiří Hruška</w:t>
      </w:r>
    </w:p>
    <w:p w:rsidR="00BF7CFC" w:rsidRPr="00D73DCB" w:rsidRDefault="00BF7CF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BF7CFC" w:rsidRPr="00D73DCB" w:rsidRDefault="006979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Vzdělání </w:t>
      </w:r>
    </w:p>
    <w:p w:rsidR="00BF7CFC" w:rsidRPr="00D73DCB" w:rsidRDefault="0069796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1981 - 1986 - Pedagogická  fakulta  v  Hradci Králové obor - učitelství fyziky a chemie pro 2. a 3. stupeň vzdělávání</w:t>
      </w:r>
    </w:p>
    <w:p w:rsidR="00BF7CFC" w:rsidRPr="00D73DCB" w:rsidRDefault="00BF7CFC">
      <w:pPr>
        <w:pStyle w:val="Heading1"/>
        <w:numPr>
          <w:ilvl w:val="0"/>
          <w:numId w:val="8"/>
        </w:numPr>
        <w:rPr>
          <w:color w:val="000000" w:themeColor="text1"/>
          <w:sz w:val="24"/>
          <w:szCs w:val="24"/>
        </w:rPr>
      </w:pPr>
    </w:p>
    <w:p w:rsidR="00BF7CFC" w:rsidRPr="00D73DCB" w:rsidRDefault="00697964">
      <w:pPr>
        <w:pStyle w:val="Heading1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D73DCB">
        <w:rPr>
          <w:color w:val="000000" w:themeColor="text1"/>
          <w:sz w:val="24"/>
          <w:szCs w:val="24"/>
        </w:rPr>
        <w:t>Současné zaměstnání</w:t>
      </w:r>
    </w:p>
    <w:p w:rsidR="00BF7CFC" w:rsidRPr="00D73DCB" w:rsidRDefault="0069796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září 2002 – OSVČ (</w:t>
      </w:r>
      <w:r w:rsidRPr="00D73DC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název živnosti: Mgr. Jiří Hruška; předmět podnikání: </w:t>
      </w: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výroba, obchod a služby neuvedené v přílohách 1 až 3 živnostenského zákona; obory činností: mimoškolní výchova a vzdělávání, pořádání kurzů, školení, včetně lektorské činnosti)</w:t>
      </w:r>
    </w:p>
    <w:p w:rsidR="00BF7CFC" w:rsidRPr="00D73DCB" w:rsidRDefault="00BF7CFC">
      <w:pPr>
        <w:pStyle w:val="Heading1"/>
        <w:numPr>
          <w:ilvl w:val="0"/>
          <w:numId w:val="8"/>
        </w:numPr>
        <w:rPr>
          <w:color w:val="000000" w:themeColor="text1"/>
          <w:sz w:val="24"/>
          <w:szCs w:val="24"/>
        </w:rPr>
      </w:pPr>
    </w:p>
    <w:p w:rsidR="00BF7CFC" w:rsidRPr="00D73DCB" w:rsidRDefault="00697964">
      <w:pPr>
        <w:pStyle w:val="Heading1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D73DCB">
        <w:rPr>
          <w:color w:val="000000" w:themeColor="text1"/>
          <w:sz w:val="24"/>
          <w:szCs w:val="24"/>
        </w:rPr>
        <w:t>Předchozí  zaměstnání, účast v projektech:</w:t>
      </w:r>
    </w:p>
    <w:p w:rsidR="00BF7CFC" w:rsidRPr="00D73DCB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mentorská podpora učitelům 1. i 2. stupně ZŠ v rámci různých projektů</w:t>
      </w:r>
    </w:p>
    <w:p w:rsidR="00BF7CFC" w:rsidRPr="00D73DCB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 listopadu 2014 do června 2015 – mentor Vysočina Education v projektu ICT nás baví</w:t>
      </w:r>
    </w:p>
    <w:p w:rsidR="00BF7CFC" w:rsidRPr="00D73DCB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 listopadu 2014 do srpna 2015 – mentor a koordinátor mentorů společnosti C-System Pardubice v projektu Tablety do škol</w:t>
      </w:r>
    </w:p>
    <w:p w:rsidR="00BF7CFC" w:rsidRPr="00D73DCB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 května 2014 - mentor JOB, o.s. v projektu OPVK: Otevíráme dveře pro nové lektory a mentory, registrační číslo projektu: CZ.1.07/1.3.00/48.0134</w:t>
      </w:r>
    </w:p>
    <w:p w:rsidR="00BF7CFC" w:rsidRPr="00D73DCB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 května 2014 do ledna 2015 člen metodického týmu projektu Elixír (Nadace Depositum Bonum) – tvorba metodiky pro učitele fyziky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června 2013 částečný úvazek v bilingvní ZŠ a MŠ Klas s.r.o. v Pardubicích - Rosicích nad Labem jako učitel 1. a 2. stupně (prvouka, přírodověda, matematika, pracovní vyučování)</w:t>
      </w:r>
    </w:p>
    <w:p w:rsidR="00BF7CFC" w:rsidRPr="00D73DCB" w:rsidRDefault="00697964">
      <w:pPr>
        <w:numPr>
          <w:ilvl w:val="0"/>
          <w:numId w:val="9"/>
        </w:numPr>
        <w:shd w:val="clear" w:color="auto" w:fill="FFFFFF"/>
        <w:spacing w:after="0" w:line="266" w:lineRule="atLeast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 května 2012 do února 2014 pro JOB, o.s. - tvůrce metodického manuálu v projektu OPVK: Inovace pro tým lektorů - Sekce vzdělávání ve školství Občanského sdružení JOB o.s., registrační číslo projektu: CZ.1.07/3.2.10/003.0001, součástí projektu mentorský výcvik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dubna 2013 do prosince 2014 - mentor v projektu "Mentoringem ke kvalitě" (Společnost pro kvalitu školy o.s., Ostrava)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prosince 2009 do listopadu 2012 – částečný úvazek pro JOB o.s. v rámci projektu Vzduchoplavec Kráčmera (ve spolupráci se sdružením Antikomplex)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 listopadu 2011 do listopadu 2012 - mentorská, supervizní a konzultační činnost. pro JOB o.s.,v rámci veřejné zakázky „Supervize, odborné konzultace (ve školství) a mentorská podpora učitelů“, kterou vyhlásilo Step by Step ČR v rámci projektu „Podpora učitelů ve zvyšování kvality pedagogické práce“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ledna 2009 do září 2011 částečný úvazek pro JOB o.s.  v rámci projektu Podpora základních škol při zavádění vyučovacích metod rozvíjejících klíčové kompetence žáků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ledna 2009 – do prosince 2011 částečný úvazek pro Výzkumný ústav pedagogický v rámci projektu Metodika II (spolupracovník a regionální koordinátor pro portál RVP.CZ pro kraje PU, HK, LB)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od roku 2004 externí učitel semináře Globální výchova, který v časové dotaci 40 hodin každoročně probíhá v letním semestru (Katedra kulturní a sociální ekologie Fakulta humanitních studií University Karlovy Praha)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2002 – 2003 – organizační pracovník a pedagog Střediska ekologické výchovy a etiky Rýchory SEVER (zřizovatel Brontosaurus Krkonoše) se sídlem v Horním Maršově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2001 – 2002 – učitel na Fakultní základní škole v Obříství (okres Mělník)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1994 – 1999 – pracovník pro ekologickou výchovu při odboru životního prostředí Magistrátu města Pardubic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1993 – 1994 -  organizační pracovník a pedagog Národního střediska ekologické výchovy EVA (zřizovatel Nadace EVA se sídlem v Praze)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1990 – 1992 – vedoucí pedagog Ekocentra Pardubice (různí zřizovatelé – dnes Ekocentrum PALETA Pardubice)</w:t>
      </w:r>
    </w:p>
    <w:p w:rsidR="00BF7CFC" w:rsidRPr="00D73DCB" w:rsidRDefault="0069796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1986 – 1990 – učitel na gymnáziu v Přelouči (zřizovatel Vč KNV Hradec Králové)</w:t>
      </w:r>
    </w:p>
    <w:p w:rsidR="00BF7CFC" w:rsidRPr="00D73DCB" w:rsidRDefault="00BF7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CFC" w:rsidRPr="00D73DCB" w:rsidRDefault="006979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Absolvované kurzy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certifikovaný lektor pro společné vzdělávání (MŠMT ČR, NÚV, NIDV) – absolvent kurzu v celkové délce 48 hodin (duben až květen 2016)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účastník a spoluorganizátor projektu „Inovavce pro tým lektorů“ (květen 2012 až únor 2014), v jehož rámci probíhá vzdělávání </w:t>
      </w: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v oblastech mezinárodních standardů ve vzdělávání, auditu lidských zdrojů, mentoringu, tvorby a užití evaluačních nástrojů, využívání ICT jako moderního vyučovacího prostředku (JOB o.s.).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absolvent kurzu „Mezinárodní standardy ve vzdělávání“ v celkové délce 24 hodin (Step by Step Česká republika, o.s., červen 2012)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absolvent semináře „Standardy kvality“ v celkové délce 24 hodin (Čupka JKC management systém, červen 2012)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absolvent  kurzu mentoringu v rámci projektu „Podpora základních škol při zavádění vyučovacích metod rozvíjejících klíčové kompetence žáků“ v celkové délce 56 hodin (Erudis o.p.s., JOB o.s., 2011) 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absolvent kurzu mentoringu </w:t>
      </w: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(Step by Step ČR - září 2006 až květen 2007)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specializačního studia pro certifikátory pedagogické práce (standardy ISSA) v časové dotaci 48 hod (Step by Step ČR - Praha, únor až březen 2006)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kurzu "Zavádění Rámcového vzdělávacího programu pro základní vzdělávání do praxe" - tzn. základní a nadstavbové školení pro koordinátory tvorby ŠVP ZV v národním projektu "KOORDINÁTOR" (NIDV) v celkové délce 64 hodin (září až listopad 2005)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třídenního semináře nakladatelství INFRA k Rámcovým vzdělávacím programům (Žďár nad Sázavou, listopad 2004 a únor 2005)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dvoudenního školení "Zapojení veřejnosti do plánování regionálního rozvoje" (</w:t>
      </w:r>
      <w:hyperlink r:id="rId6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Centrum pro komunitní práci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Otrokovice, březen 2003)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absolvent dvoudenního školení "Modul 1" k ekologické výchově (</w:t>
      </w:r>
      <w:hyperlink r:id="rId7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SSEV Pavučina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Horní Maršov, podzim 2002)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týdenního školení v projektu </w:t>
      </w:r>
      <w:hyperlink r:id="rId8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GLOBE 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Sdružení TEREZA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Praha, říjen 2001)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devítidenního kurzu </w:t>
      </w:r>
      <w:hyperlink r:id="rId10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Čtením a psaním ke kritickému myšlení RWCT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(Praha, leden až duben 2001)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dvou týdenních kurzů "Letní škola rozvojové pomoci a spolupráce" (</w:t>
      </w:r>
      <w:hyperlink r:id="rId11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Centrum interdisciplinárních studií, Universita Palackého, Olomouc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srpen 1998, srpen 2002)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dvou víkendových kurzů pro pedagogy zaměřených na rozvoj týmové spolupráce pořádaných Prazdninovou školou Lipnice (1991, 1993)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sedmiměsíční stáže v centru ekologické výchovy a rozvoje týmové spolupráce - </w:t>
      </w:r>
      <w:hyperlink r:id="rId12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Shaver´s Creek Environmental Center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při Pennsylvánské státní universitě PENNSTATE v USA (září 1995 - duben 1996)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týdenní stáže v </w:t>
      </w:r>
      <w:hyperlink r:id="rId13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Mezinárodním institutu pro globální výchovu (International Institute for Global Education, University of Toronto) 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- Toronto, březen 1996)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týdenního kurzu globální výchovy vedeném prof. D. Selbym z </w:t>
      </w:r>
      <w:hyperlink r:id="rId14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Mezinárodního institutu pro globální výchovu (International Institute for Global Education, University of Toronto)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Křižánkách v dubnu 1994 </w:t>
      </w:r>
    </w:p>
    <w:p w:rsidR="00BF7CFC" w:rsidRPr="00D73DCB" w:rsidRDefault="00697964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absolvent dálkového specializačního studia "Komplexně ekologické učivo na středních školách" na Ústavu aplikované ekologie a ekotechniky při VZŠ Praha v Kostelci nad Černými lesy (1988 - 91) </w:t>
      </w:r>
    </w:p>
    <w:p w:rsidR="00BF7CFC" w:rsidRPr="00D73DCB" w:rsidRDefault="00BF7C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CFC" w:rsidRPr="00D73DCB" w:rsidRDefault="006979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Publikační činnost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Hruška, J.: </w:t>
      </w: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Globální problémy jako program integrované tématické výuky</w:t>
      </w: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Nakladatelství INFRA s.r.o. (edice </w:t>
      </w:r>
      <w:hyperlink r:id="rId15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KAFOMET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kat. číslo: OV 027.23, ISBN 80-902814-0-0), Třebíč 2004 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Hruška, J.: </w:t>
      </w:r>
      <w:r w:rsidRPr="00D73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Globální a environmentální výchova na pobytových akcích (Manuál nejen pro učitele)</w:t>
      </w: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6" w:anchor="_blank" w:history="1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Ekocentrum PALETA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Pardubice 2005 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článek na téma Globální problémy pro metodický portál www.rvp.cz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autor 4 e-learningových lekcí na portálu </w:t>
      </w:r>
      <w:hyperlink r:id="rId17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www.projektovavyuka.cz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projektů Erudis o.p.s. a JOB o.s. (2008 – 2009)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color w:val="000000" w:themeColor="text1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spoluautor dvou e-learningových lekcích na portálu </w:t>
      </w:r>
      <w:hyperlink r:id="rId18">
        <w:r w:rsidRPr="00D73DCB"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www.kracmera.cz</w:t>
        </w:r>
      </w:hyperlink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projektu Vzduchoplavec Kráčmera (2011 – 2012)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>člen autorského týmu a metodický supervizor souboru metodik pro 1. stupeň zaměřených na čtenářskou gramotnost a místně zakotvené učení, který vznikl v rámci projektu Vzduchoplavec Kráčmera (2011 – 2012)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příspěvky do publikace nakladatelství RAABE Svět průřezových témat 2 </w:t>
      </w: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příspěvky: Třídní projekty (Školní výlet, Třídní zvířátko, Černé skládky, Školní naučná stezka), Třídní pravidla, Odkud pocházejí a Model Sluneční soustavy (Nakladatelství RAABE, 2013)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spolutvůrce "Metodického manuálu pro lektory DVPP" (JOB o.s. Týniště nad Orlicí 2012</w:t>
      </w:r>
    </w:p>
    <w:p w:rsidR="00BF7CFC" w:rsidRPr="00D73DCB" w:rsidRDefault="0069796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autor 4 e-lekcí "Otevíráme dveře do výuky" (Erudis Praha, 2014)</w:t>
      </w:r>
    </w:p>
    <w:p w:rsidR="00D73DCB" w:rsidRPr="00652850" w:rsidRDefault="00697964" w:rsidP="00D73DCB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CB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spoluautor materiálu „Principy smyslupné výuky fyziky“ (Nadace Deposi</w:t>
      </w:r>
      <w:r w:rsidR="00652850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tum Bonum, Praha a MFF UK Praha.</w:t>
      </w:r>
    </w:p>
    <w:p w:rsidR="006E52EF" w:rsidRDefault="006E52EF" w:rsidP="00D73DCB">
      <w:pPr>
        <w:rPr>
          <w:b/>
          <w:bCs/>
          <w:sz w:val="28"/>
          <w:szCs w:val="28"/>
        </w:rPr>
      </w:pPr>
    </w:p>
    <w:p w:rsidR="006E52EF" w:rsidRDefault="006E52EF" w:rsidP="00D73DCB">
      <w:pPr>
        <w:rPr>
          <w:b/>
          <w:bCs/>
          <w:sz w:val="28"/>
          <w:szCs w:val="28"/>
        </w:rPr>
      </w:pPr>
    </w:p>
    <w:p w:rsidR="006E52EF" w:rsidRDefault="006E52EF" w:rsidP="00D73DCB">
      <w:pPr>
        <w:rPr>
          <w:b/>
          <w:bCs/>
          <w:sz w:val="28"/>
          <w:szCs w:val="28"/>
        </w:rPr>
      </w:pPr>
    </w:p>
    <w:sectPr w:rsidR="006E52EF" w:rsidSect="00BF7C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90"/>
    <w:multiLevelType w:val="multilevel"/>
    <w:tmpl w:val="5290C35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7E37AC"/>
    <w:multiLevelType w:val="multilevel"/>
    <w:tmpl w:val="19C035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253F82"/>
    <w:multiLevelType w:val="multilevel"/>
    <w:tmpl w:val="41E2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F501A31"/>
    <w:multiLevelType w:val="hybridMultilevel"/>
    <w:tmpl w:val="23CEE83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E93B8E"/>
    <w:multiLevelType w:val="multilevel"/>
    <w:tmpl w:val="EADEC6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7756F5"/>
    <w:multiLevelType w:val="multilevel"/>
    <w:tmpl w:val="5FA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F1C7F2C"/>
    <w:multiLevelType w:val="multilevel"/>
    <w:tmpl w:val="1472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3038FC"/>
    <w:multiLevelType w:val="hybridMultilevel"/>
    <w:tmpl w:val="FC9A42B6"/>
    <w:lvl w:ilvl="0" w:tplc="F8183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20915"/>
    <w:multiLevelType w:val="multilevel"/>
    <w:tmpl w:val="E4F40872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3FE2BC8"/>
    <w:multiLevelType w:val="hybridMultilevel"/>
    <w:tmpl w:val="59626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AFE"/>
    <w:multiLevelType w:val="multilevel"/>
    <w:tmpl w:val="CA24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3B3"/>
    <w:multiLevelType w:val="multilevel"/>
    <w:tmpl w:val="2BC0D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D03285F"/>
    <w:multiLevelType w:val="multilevel"/>
    <w:tmpl w:val="E17CF5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532576E3"/>
    <w:multiLevelType w:val="multilevel"/>
    <w:tmpl w:val="7A267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6F4163"/>
    <w:multiLevelType w:val="multilevel"/>
    <w:tmpl w:val="44F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E0665E1"/>
    <w:multiLevelType w:val="multilevel"/>
    <w:tmpl w:val="474A5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50255D4"/>
    <w:multiLevelType w:val="hybridMultilevel"/>
    <w:tmpl w:val="F2B2363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1F51E5F"/>
    <w:multiLevelType w:val="hybridMultilevel"/>
    <w:tmpl w:val="C0642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17"/>
  </w:num>
  <w:num w:numId="15">
    <w:abstractNumId w:val="7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CFC"/>
    <w:rsid w:val="000027CF"/>
    <w:rsid w:val="00017595"/>
    <w:rsid w:val="00173A69"/>
    <w:rsid w:val="001E7766"/>
    <w:rsid w:val="0028091C"/>
    <w:rsid w:val="002C7BA9"/>
    <w:rsid w:val="00346329"/>
    <w:rsid w:val="00367CFC"/>
    <w:rsid w:val="0038546F"/>
    <w:rsid w:val="003A6602"/>
    <w:rsid w:val="004248CF"/>
    <w:rsid w:val="00436AB7"/>
    <w:rsid w:val="00456599"/>
    <w:rsid w:val="004C4B54"/>
    <w:rsid w:val="004E6384"/>
    <w:rsid w:val="004F312F"/>
    <w:rsid w:val="00523860"/>
    <w:rsid w:val="00553CE3"/>
    <w:rsid w:val="005831CE"/>
    <w:rsid w:val="005A4716"/>
    <w:rsid w:val="005C7AC0"/>
    <w:rsid w:val="00652850"/>
    <w:rsid w:val="006844E2"/>
    <w:rsid w:val="00697964"/>
    <w:rsid w:val="006E52EF"/>
    <w:rsid w:val="007A4ECB"/>
    <w:rsid w:val="00817A7F"/>
    <w:rsid w:val="00822DC5"/>
    <w:rsid w:val="0088760E"/>
    <w:rsid w:val="008E5584"/>
    <w:rsid w:val="009E7B62"/>
    <w:rsid w:val="00A32332"/>
    <w:rsid w:val="00A505F7"/>
    <w:rsid w:val="00A610EC"/>
    <w:rsid w:val="00B23515"/>
    <w:rsid w:val="00B348E6"/>
    <w:rsid w:val="00B71C6F"/>
    <w:rsid w:val="00B75BEC"/>
    <w:rsid w:val="00BF7CFC"/>
    <w:rsid w:val="00C64E2A"/>
    <w:rsid w:val="00C82806"/>
    <w:rsid w:val="00CB4E44"/>
    <w:rsid w:val="00D11EAB"/>
    <w:rsid w:val="00D73DCB"/>
    <w:rsid w:val="00E716EC"/>
    <w:rsid w:val="00EB538A"/>
    <w:rsid w:val="00EB5622"/>
    <w:rsid w:val="00EF30F5"/>
    <w:rsid w:val="00EF4E26"/>
    <w:rsid w:val="00F340A8"/>
    <w:rsid w:val="00FA4359"/>
    <w:rsid w:val="00FC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91EE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77704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Heading1"/>
    <w:qFormat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BF7CFC"/>
    <w:rPr>
      <w:sz w:val="20"/>
    </w:rPr>
  </w:style>
  <w:style w:type="character" w:customStyle="1" w:styleId="ListLabel2">
    <w:name w:val="ListLabel 2"/>
    <w:qFormat/>
    <w:rsid w:val="00BF7CFC"/>
    <w:rPr>
      <w:sz w:val="20"/>
    </w:rPr>
  </w:style>
  <w:style w:type="character" w:customStyle="1" w:styleId="ListLabel3">
    <w:name w:val="ListLabel 3"/>
    <w:qFormat/>
    <w:rsid w:val="00BF7CFC"/>
    <w:rPr>
      <w:sz w:val="20"/>
    </w:rPr>
  </w:style>
  <w:style w:type="character" w:customStyle="1" w:styleId="ListLabel4">
    <w:name w:val="ListLabel 4"/>
    <w:qFormat/>
    <w:rsid w:val="00BF7CFC"/>
    <w:rPr>
      <w:sz w:val="20"/>
    </w:rPr>
  </w:style>
  <w:style w:type="character" w:customStyle="1" w:styleId="ListLabel5">
    <w:name w:val="ListLabel 5"/>
    <w:qFormat/>
    <w:rsid w:val="00BF7CFC"/>
    <w:rPr>
      <w:sz w:val="20"/>
    </w:rPr>
  </w:style>
  <w:style w:type="character" w:customStyle="1" w:styleId="ListLabel6">
    <w:name w:val="ListLabel 6"/>
    <w:qFormat/>
    <w:rsid w:val="00BF7CFC"/>
    <w:rPr>
      <w:sz w:val="20"/>
    </w:rPr>
  </w:style>
  <w:style w:type="character" w:customStyle="1" w:styleId="ListLabel7">
    <w:name w:val="ListLabel 7"/>
    <w:qFormat/>
    <w:rsid w:val="00BF7CFC"/>
    <w:rPr>
      <w:sz w:val="20"/>
    </w:rPr>
  </w:style>
  <w:style w:type="character" w:customStyle="1" w:styleId="ListLabel8">
    <w:name w:val="ListLabel 8"/>
    <w:qFormat/>
    <w:rsid w:val="00BF7CFC"/>
    <w:rPr>
      <w:sz w:val="20"/>
    </w:rPr>
  </w:style>
  <w:style w:type="character" w:customStyle="1" w:styleId="ListLabel9">
    <w:name w:val="ListLabel 9"/>
    <w:qFormat/>
    <w:rsid w:val="00BF7CFC"/>
    <w:rPr>
      <w:sz w:val="20"/>
    </w:rPr>
  </w:style>
  <w:style w:type="character" w:customStyle="1" w:styleId="ListLabel10">
    <w:name w:val="ListLabel 10"/>
    <w:qFormat/>
    <w:rsid w:val="00BF7CFC"/>
    <w:rPr>
      <w:sz w:val="20"/>
    </w:rPr>
  </w:style>
  <w:style w:type="character" w:customStyle="1" w:styleId="ListLabel11">
    <w:name w:val="ListLabel 11"/>
    <w:qFormat/>
    <w:rsid w:val="00BF7CFC"/>
    <w:rPr>
      <w:sz w:val="20"/>
    </w:rPr>
  </w:style>
  <w:style w:type="character" w:customStyle="1" w:styleId="ListLabel12">
    <w:name w:val="ListLabel 12"/>
    <w:qFormat/>
    <w:rsid w:val="00BF7CFC"/>
    <w:rPr>
      <w:sz w:val="20"/>
    </w:rPr>
  </w:style>
  <w:style w:type="character" w:customStyle="1" w:styleId="ListLabel13">
    <w:name w:val="ListLabel 13"/>
    <w:qFormat/>
    <w:rsid w:val="00BF7CFC"/>
    <w:rPr>
      <w:sz w:val="20"/>
    </w:rPr>
  </w:style>
  <w:style w:type="character" w:customStyle="1" w:styleId="ListLabel14">
    <w:name w:val="ListLabel 14"/>
    <w:qFormat/>
    <w:rsid w:val="00BF7CFC"/>
    <w:rPr>
      <w:sz w:val="20"/>
    </w:rPr>
  </w:style>
  <w:style w:type="character" w:customStyle="1" w:styleId="ListLabel15">
    <w:name w:val="ListLabel 15"/>
    <w:qFormat/>
    <w:rsid w:val="00BF7CFC"/>
    <w:rPr>
      <w:sz w:val="20"/>
    </w:rPr>
  </w:style>
  <w:style w:type="character" w:customStyle="1" w:styleId="ListLabel16">
    <w:name w:val="ListLabel 16"/>
    <w:qFormat/>
    <w:rsid w:val="00BF7CFC"/>
    <w:rPr>
      <w:sz w:val="20"/>
    </w:rPr>
  </w:style>
  <w:style w:type="character" w:customStyle="1" w:styleId="ListLabel17">
    <w:name w:val="ListLabel 17"/>
    <w:qFormat/>
    <w:rsid w:val="00BF7CFC"/>
    <w:rPr>
      <w:sz w:val="20"/>
    </w:rPr>
  </w:style>
  <w:style w:type="character" w:customStyle="1" w:styleId="ListLabel18">
    <w:name w:val="ListLabel 18"/>
    <w:qFormat/>
    <w:rsid w:val="00BF7CFC"/>
    <w:rPr>
      <w:sz w:val="20"/>
    </w:rPr>
  </w:style>
  <w:style w:type="character" w:customStyle="1" w:styleId="ListLabel19">
    <w:name w:val="ListLabel 19"/>
    <w:qFormat/>
    <w:rsid w:val="00BF7CFC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BF7CFC"/>
    <w:rPr>
      <w:sz w:val="20"/>
    </w:rPr>
  </w:style>
  <w:style w:type="character" w:customStyle="1" w:styleId="ListLabel21">
    <w:name w:val="ListLabel 21"/>
    <w:qFormat/>
    <w:rsid w:val="00BF7CFC"/>
    <w:rPr>
      <w:sz w:val="20"/>
    </w:rPr>
  </w:style>
  <w:style w:type="character" w:customStyle="1" w:styleId="ListLabel22">
    <w:name w:val="ListLabel 22"/>
    <w:qFormat/>
    <w:rsid w:val="00BF7CFC"/>
    <w:rPr>
      <w:sz w:val="20"/>
    </w:rPr>
  </w:style>
  <w:style w:type="character" w:customStyle="1" w:styleId="ListLabel23">
    <w:name w:val="ListLabel 23"/>
    <w:qFormat/>
    <w:rsid w:val="00BF7CFC"/>
    <w:rPr>
      <w:sz w:val="20"/>
    </w:rPr>
  </w:style>
  <w:style w:type="character" w:customStyle="1" w:styleId="ListLabel24">
    <w:name w:val="ListLabel 24"/>
    <w:qFormat/>
    <w:rsid w:val="00BF7CFC"/>
    <w:rPr>
      <w:sz w:val="20"/>
    </w:rPr>
  </w:style>
  <w:style w:type="character" w:customStyle="1" w:styleId="ListLabel25">
    <w:name w:val="ListLabel 25"/>
    <w:qFormat/>
    <w:rsid w:val="00BF7CFC"/>
    <w:rPr>
      <w:sz w:val="20"/>
    </w:rPr>
  </w:style>
  <w:style w:type="character" w:customStyle="1" w:styleId="ListLabel26">
    <w:name w:val="ListLabel 26"/>
    <w:qFormat/>
    <w:rsid w:val="00BF7CFC"/>
    <w:rPr>
      <w:sz w:val="20"/>
    </w:rPr>
  </w:style>
  <w:style w:type="character" w:customStyle="1" w:styleId="ListLabel27">
    <w:name w:val="ListLabel 27"/>
    <w:qFormat/>
    <w:rsid w:val="00BF7CFC"/>
    <w:rPr>
      <w:sz w:val="20"/>
    </w:rPr>
  </w:style>
  <w:style w:type="character" w:customStyle="1" w:styleId="ListLabel28">
    <w:name w:val="ListLabel 28"/>
    <w:qFormat/>
    <w:rsid w:val="00BF7CFC"/>
    <w:rPr>
      <w:sz w:val="20"/>
    </w:rPr>
  </w:style>
  <w:style w:type="character" w:customStyle="1" w:styleId="ListLabel29">
    <w:name w:val="ListLabel 29"/>
    <w:qFormat/>
    <w:rsid w:val="00BF7CFC"/>
    <w:rPr>
      <w:sz w:val="20"/>
    </w:rPr>
  </w:style>
  <w:style w:type="character" w:customStyle="1" w:styleId="ListLabel30">
    <w:name w:val="ListLabel 30"/>
    <w:qFormat/>
    <w:rsid w:val="00BF7CFC"/>
    <w:rPr>
      <w:sz w:val="20"/>
    </w:rPr>
  </w:style>
  <w:style w:type="character" w:customStyle="1" w:styleId="ListLabel31">
    <w:name w:val="ListLabel 31"/>
    <w:qFormat/>
    <w:rsid w:val="00BF7CFC"/>
    <w:rPr>
      <w:sz w:val="20"/>
    </w:rPr>
  </w:style>
  <w:style w:type="character" w:customStyle="1" w:styleId="ListLabel32">
    <w:name w:val="ListLabel 32"/>
    <w:qFormat/>
    <w:rsid w:val="00BF7CFC"/>
    <w:rPr>
      <w:sz w:val="20"/>
    </w:rPr>
  </w:style>
  <w:style w:type="character" w:customStyle="1" w:styleId="ListLabel33">
    <w:name w:val="ListLabel 33"/>
    <w:qFormat/>
    <w:rsid w:val="00BF7CFC"/>
    <w:rPr>
      <w:sz w:val="20"/>
    </w:rPr>
  </w:style>
  <w:style w:type="character" w:customStyle="1" w:styleId="ListLabel34">
    <w:name w:val="ListLabel 34"/>
    <w:qFormat/>
    <w:rsid w:val="00BF7CFC"/>
    <w:rPr>
      <w:sz w:val="20"/>
    </w:rPr>
  </w:style>
  <w:style w:type="character" w:customStyle="1" w:styleId="ListLabel35">
    <w:name w:val="ListLabel 35"/>
    <w:qFormat/>
    <w:rsid w:val="00BF7CFC"/>
    <w:rPr>
      <w:sz w:val="20"/>
    </w:rPr>
  </w:style>
  <w:style w:type="character" w:customStyle="1" w:styleId="ListLabel36">
    <w:name w:val="ListLabel 36"/>
    <w:qFormat/>
    <w:rsid w:val="00BF7CFC"/>
    <w:rPr>
      <w:sz w:val="20"/>
    </w:rPr>
  </w:style>
  <w:style w:type="character" w:customStyle="1" w:styleId="ListLabel37">
    <w:name w:val="ListLabel 37"/>
    <w:qFormat/>
    <w:rsid w:val="00BF7CFC"/>
    <w:rPr>
      <w:sz w:val="20"/>
    </w:rPr>
  </w:style>
  <w:style w:type="character" w:customStyle="1" w:styleId="ListLabel38">
    <w:name w:val="ListLabel 38"/>
    <w:qFormat/>
    <w:rsid w:val="00BF7CFC"/>
    <w:rPr>
      <w:sz w:val="20"/>
    </w:rPr>
  </w:style>
  <w:style w:type="character" w:customStyle="1" w:styleId="ListLabel39">
    <w:name w:val="ListLabel 39"/>
    <w:qFormat/>
    <w:rsid w:val="00BF7CFC"/>
    <w:rPr>
      <w:sz w:val="20"/>
    </w:rPr>
  </w:style>
  <w:style w:type="character" w:customStyle="1" w:styleId="ListLabel40">
    <w:name w:val="ListLabel 40"/>
    <w:qFormat/>
    <w:rsid w:val="00BF7CFC"/>
    <w:rPr>
      <w:sz w:val="20"/>
    </w:rPr>
  </w:style>
  <w:style w:type="character" w:customStyle="1" w:styleId="ListLabel41">
    <w:name w:val="ListLabel 41"/>
    <w:qFormat/>
    <w:rsid w:val="00BF7CFC"/>
    <w:rPr>
      <w:sz w:val="20"/>
    </w:rPr>
  </w:style>
  <w:style w:type="character" w:customStyle="1" w:styleId="ListLabel42">
    <w:name w:val="ListLabel 42"/>
    <w:qFormat/>
    <w:rsid w:val="00BF7CFC"/>
    <w:rPr>
      <w:sz w:val="20"/>
    </w:rPr>
  </w:style>
  <w:style w:type="character" w:customStyle="1" w:styleId="ListLabel43">
    <w:name w:val="ListLabel 43"/>
    <w:qFormat/>
    <w:rsid w:val="00BF7CFC"/>
    <w:rPr>
      <w:sz w:val="20"/>
    </w:rPr>
  </w:style>
  <w:style w:type="character" w:customStyle="1" w:styleId="ListLabel44">
    <w:name w:val="ListLabel 44"/>
    <w:qFormat/>
    <w:rsid w:val="00BF7CFC"/>
    <w:rPr>
      <w:sz w:val="20"/>
    </w:rPr>
  </w:style>
  <w:style w:type="character" w:customStyle="1" w:styleId="ListLabel45">
    <w:name w:val="ListLabel 45"/>
    <w:qFormat/>
    <w:rsid w:val="00BF7CFC"/>
    <w:rPr>
      <w:sz w:val="20"/>
    </w:rPr>
  </w:style>
  <w:style w:type="character" w:customStyle="1" w:styleId="ListLabel46">
    <w:name w:val="ListLabel 46"/>
    <w:qFormat/>
    <w:rsid w:val="00BF7CFC"/>
    <w:rPr>
      <w:sz w:val="20"/>
    </w:rPr>
  </w:style>
  <w:style w:type="character" w:customStyle="1" w:styleId="ListLabel47">
    <w:name w:val="ListLabel 47"/>
    <w:qFormat/>
    <w:rsid w:val="00BF7CFC"/>
    <w:rPr>
      <w:sz w:val="20"/>
    </w:rPr>
  </w:style>
  <w:style w:type="character" w:customStyle="1" w:styleId="ListLabel48">
    <w:name w:val="ListLabel 48"/>
    <w:qFormat/>
    <w:rsid w:val="00BF7CFC"/>
    <w:rPr>
      <w:sz w:val="20"/>
    </w:rPr>
  </w:style>
  <w:style w:type="character" w:customStyle="1" w:styleId="ListLabel49">
    <w:name w:val="ListLabel 49"/>
    <w:qFormat/>
    <w:rsid w:val="00BF7CFC"/>
    <w:rPr>
      <w:sz w:val="20"/>
    </w:rPr>
  </w:style>
  <w:style w:type="character" w:customStyle="1" w:styleId="ListLabel50">
    <w:name w:val="ListLabel 50"/>
    <w:qFormat/>
    <w:rsid w:val="00BF7CFC"/>
    <w:rPr>
      <w:sz w:val="20"/>
    </w:rPr>
  </w:style>
  <w:style w:type="character" w:customStyle="1" w:styleId="ListLabel51">
    <w:name w:val="ListLabel 51"/>
    <w:qFormat/>
    <w:rsid w:val="00BF7CFC"/>
    <w:rPr>
      <w:sz w:val="20"/>
    </w:rPr>
  </w:style>
  <w:style w:type="character" w:customStyle="1" w:styleId="ListLabel52">
    <w:name w:val="ListLabel 52"/>
    <w:qFormat/>
    <w:rsid w:val="00BF7CFC"/>
    <w:rPr>
      <w:sz w:val="20"/>
    </w:rPr>
  </w:style>
  <w:style w:type="character" w:customStyle="1" w:styleId="ListLabel53">
    <w:name w:val="ListLabel 53"/>
    <w:qFormat/>
    <w:rsid w:val="00BF7CFC"/>
    <w:rPr>
      <w:sz w:val="20"/>
    </w:rPr>
  </w:style>
  <w:style w:type="character" w:customStyle="1" w:styleId="ListLabel54">
    <w:name w:val="ListLabel 54"/>
    <w:qFormat/>
    <w:rsid w:val="00BF7CFC"/>
    <w:rPr>
      <w:sz w:val="20"/>
    </w:rPr>
  </w:style>
  <w:style w:type="character" w:customStyle="1" w:styleId="ListLabel55">
    <w:name w:val="ListLabel 55"/>
    <w:qFormat/>
    <w:rsid w:val="00BF7CFC"/>
    <w:rPr>
      <w:sz w:val="20"/>
    </w:rPr>
  </w:style>
  <w:style w:type="character" w:customStyle="1" w:styleId="ListLabel56">
    <w:name w:val="ListLabel 56"/>
    <w:qFormat/>
    <w:rsid w:val="00BF7CFC"/>
    <w:rPr>
      <w:sz w:val="20"/>
    </w:rPr>
  </w:style>
  <w:style w:type="character" w:customStyle="1" w:styleId="ListLabel57">
    <w:name w:val="ListLabel 57"/>
    <w:qFormat/>
    <w:rsid w:val="00BF7CFC"/>
    <w:rPr>
      <w:sz w:val="20"/>
    </w:rPr>
  </w:style>
  <w:style w:type="character" w:customStyle="1" w:styleId="ListLabel58">
    <w:name w:val="ListLabel 58"/>
    <w:qFormat/>
    <w:rsid w:val="00BF7CFC"/>
    <w:rPr>
      <w:sz w:val="20"/>
    </w:rPr>
  </w:style>
  <w:style w:type="character" w:customStyle="1" w:styleId="ListLabel59">
    <w:name w:val="ListLabel 59"/>
    <w:qFormat/>
    <w:rsid w:val="00BF7CFC"/>
    <w:rPr>
      <w:sz w:val="20"/>
    </w:rPr>
  </w:style>
  <w:style w:type="character" w:customStyle="1" w:styleId="ListLabel60">
    <w:name w:val="ListLabel 60"/>
    <w:qFormat/>
    <w:rsid w:val="00BF7CFC"/>
    <w:rPr>
      <w:sz w:val="20"/>
    </w:rPr>
  </w:style>
  <w:style w:type="character" w:customStyle="1" w:styleId="ListLabel61">
    <w:name w:val="ListLabel 61"/>
    <w:qFormat/>
    <w:rsid w:val="00BF7CFC"/>
    <w:rPr>
      <w:sz w:val="20"/>
    </w:rPr>
  </w:style>
  <w:style w:type="character" w:customStyle="1" w:styleId="ListLabel62">
    <w:name w:val="ListLabel 62"/>
    <w:qFormat/>
    <w:rsid w:val="00BF7CFC"/>
    <w:rPr>
      <w:sz w:val="20"/>
    </w:rPr>
  </w:style>
  <w:style w:type="character" w:customStyle="1" w:styleId="ListLabel63">
    <w:name w:val="ListLabel 63"/>
    <w:qFormat/>
    <w:rsid w:val="00BF7CFC"/>
    <w:rPr>
      <w:sz w:val="20"/>
    </w:rPr>
  </w:style>
  <w:style w:type="character" w:customStyle="1" w:styleId="ListLabel64">
    <w:name w:val="ListLabel 64"/>
    <w:qFormat/>
    <w:rsid w:val="00BF7CFC"/>
    <w:rPr>
      <w:sz w:val="20"/>
    </w:rPr>
  </w:style>
  <w:style w:type="character" w:customStyle="1" w:styleId="ListLabel65">
    <w:name w:val="ListLabel 65"/>
    <w:qFormat/>
    <w:rsid w:val="00BF7CFC"/>
    <w:rPr>
      <w:sz w:val="20"/>
    </w:rPr>
  </w:style>
  <w:style w:type="character" w:customStyle="1" w:styleId="ListLabel66">
    <w:name w:val="ListLabel 66"/>
    <w:qFormat/>
    <w:rsid w:val="00BF7CFC"/>
    <w:rPr>
      <w:sz w:val="20"/>
    </w:rPr>
  </w:style>
  <w:style w:type="character" w:customStyle="1" w:styleId="ListLabel67">
    <w:name w:val="ListLabel 67"/>
    <w:qFormat/>
    <w:rsid w:val="00BF7CFC"/>
    <w:rPr>
      <w:sz w:val="20"/>
    </w:rPr>
  </w:style>
  <w:style w:type="character" w:customStyle="1" w:styleId="ListLabel68">
    <w:name w:val="ListLabel 68"/>
    <w:qFormat/>
    <w:rsid w:val="00BF7CFC"/>
    <w:rPr>
      <w:sz w:val="20"/>
    </w:rPr>
  </w:style>
  <w:style w:type="character" w:customStyle="1" w:styleId="ListLabel69">
    <w:name w:val="ListLabel 69"/>
    <w:qFormat/>
    <w:rsid w:val="00BF7CFC"/>
    <w:rPr>
      <w:sz w:val="20"/>
    </w:rPr>
  </w:style>
  <w:style w:type="character" w:customStyle="1" w:styleId="ListLabel70">
    <w:name w:val="ListLabel 70"/>
    <w:qFormat/>
    <w:rsid w:val="00BF7CFC"/>
    <w:rPr>
      <w:sz w:val="20"/>
    </w:rPr>
  </w:style>
  <w:style w:type="character" w:customStyle="1" w:styleId="ListLabel71">
    <w:name w:val="ListLabel 71"/>
    <w:qFormat/>
    <w:rsid w:val="00BF7CFC"/>
    <w:rPr>
      <w:sz w:val="20"/>
    </w:rPr>
  </w:style>
  <w:style w:type="character" w:customStyle="1" w:styleId="ListLabel72">
    <w:name w:val="ListLabel 72"/>
    <w:qFormat/>
    <w:rsid w:val="00BF7CFC"/>
    <w:rPr>
      <w:sz w:val="20"/>
    </w:rPr>
  </w:style>
  <w:style w:type="character" w:customStyle="1" w:styleId="ListLabel73">
    <w:name w:val="ListLabel 73"/>
    <w:qFormat/>
    <w:rsid w:val="00BF7CFC"/>
    <w:rPr>
      <w:sz w:val="20"/>
    </w:rPr>
  </w:style>
  <w:style w:type="character" w:customStyle="1" w:styleId="ListLabel74">
    <w:name w:val="ListLabel 74"/>
    <w:qFormat/>
    <w:rsid w:val="00BF7CFC"/>
    <w:rPr>
      <w:sz w:val="20"/>
    </w:rPr>
  </w:style>
  <w:style w:type="character" w:customStyle="1" w:styleId="ListLabel75">
    <w:name w:val="ListLabel 75"/>
    <w:qFormat/>
    <w:rsid w:val="00BF7CFC"/>
    <w:rPr>
      <w:sz w:val="20"/>
    </w:rPr>
  </w:style>
  <w:style w:type="character" w:customStyle="1" w:styleId="ListLabel76">
    <w:name w:val="ListLabel 76"/>
    <w:qFormat/>
    <w:rsid w:val="00BF7CFC"/>
    <w:rPr>
      <w:sz w:val="20"/>
    </w:rPr>
  </w:style>
  <w:style w:type="character" w:customStyle="1" w:styleId="ListLabel77">
    <w:name w:val="ListLabel 77"/>
    <w:qFormat/>
    <w:rsid w:val="00BF7CFC"/>
    <w:rPr>
      <w:sz w:val="20"/>
    </w:rPr>
  </w:style>
  <w:style w:type="character" w:customStyle="1" w:styleId="ListLabel78">
    <w:name w:val="ListLabel 78"/>
    <w:qFormat/>
    <w:rsid w:val="00BF7CFC"/>
    <w:rPr>
      <w:sz w:val="20"/>
    </w:rPr>
  </w:style>
  <w:style w:type="character" w:customStyle="1" w:styleId="ListLabel79">
    <w:name w:val="ListLabel 79"/>
    <w:qFormat/>
    <w:rsid w:val="00BF7CFC"/>
    <w:rPr>
      <w:sz w:val="20"/>
    </w:rPr>
  </w:style>
  <w:style w:type="character" w:customStyle="1" w:styleId="ListLabel80">
    <w:name w:val="ListLabel 80"/>
    <w:qFormat/>
    <w:rsid w:val="00BF7CFC"/>
    <w:rPr>
      <w:sz w:val="20"/>
    </w:rPr>
  </w:style>
  <w:style w:type="character" w:customStyle="1" w:styleId="ListLabel81">
    <w:name w:val="ListLabel 81"/>
    <w:qFormat/>
    <w:rsid w:val="00BF7CFC"/>
    <w:rPr>
      <w:sz w:val="20"/>
    </w:rPr>
  </w:style>
  <w:style w:type="character" w:customStyle="1" w:styleId="ListLabel82">
    <w:name w:val="ListLabel 82"/>
    <w:qFormat/>
    <w:rsid w:val="00BF7CFC"/>
    <w:rPr>
      <w:sz w:val="20"/>
    </w:rPr>
  </w:style>
  <w:style w:type="character" w:customStyle="1" w:styleId="ListLabel83">
    <w:name w:val="ListLabel 83"/>
    <w:qFormat/>
    <w:rsid w:val="00BF7CFC"/>
    <w:rPr>
      <w:sz w:val="20"/>
    </w:rPr>
  </w:style>
  <w:style w:type="character" w:customStyle="1" w:styleId="ListLabel84">
    <w:name w:val="ListLabel 84"/>
    <w:qFormat/>
    <w:rsid w:val="00BF7CFC"/>
    <w:rPr>
      <w:sz w:val="20"/>
    </w:rPr>
  </w:style>
  <w:style w:type="character" w:customStyle="1" w:styleId="ListLabel85">
    <w:name w:val="ListLabel 85"/>
    <w:qFormat/>
    <w:rsid w:val="00BF7CFC"/>
    <w:rPr>
      <w:sz w:val="20"/>
    </w:rPr>
  </w:style>
  <w:style w:type="character" w:customStyle="1" w:styleId="ListLabel86">
    <w:name w:val="ListLabel 86"/>
    <w:qFormat/>
    <w:rsid w:val="00BF7CFC"/>
    <w:rPr>
      <w:sz w:val="20"/>
    </w:rPr>
  </w:style>
  <w:style w:type="character" w:customStyle="1" w:styleId="ListLabel87">
    <w:name w:val="ListLabel 87"/>
    <w:qFormat/>
    <w:rsid w:val="00BF7CFC"/>
    <w:rPr>
      <w:sz w:val="20"/>
    </w:rPr>
  </w:style>
  <w:style w:type="character" w:customStyle="1" w:styleId="ListLabel88">
    <w:name w:val="ListLabel 88"/>
    <w:qFormat/>
    <w:rsid w:val="00BF7CFC"/>
    <w:rPr>
      <w:sz w:val="20"/>
    </w:rPr>
  </w:style>
  <w:style w:type="character" w:customStyle="1" w:styleId="ListLabel89">
    <w:name w:val="ListLabel 89"/>
    <w:qFormat/>
    <w:rsid w:val="00BF7CFC"/>
    <w:rPr>
      <w:sz w:val="20"/>
    </w:rPr>
  </w:style>
  <w:style w:type="character" w:customStyle="1" w:styleId="ListLabel90">
    <w:name w:val="ListLabel 90"/>
    <w:qFormat/>
    <w:rsid w:val="00BF7CFC"/>
    <w:rPr>
      <w:sz w:val="20"/>
    </w:rPr>
  </w:style>
  <w:style w:type="character" w:customStyle="1" w:styleId="ListLabel91">
    <w:name w:val="ListLabel 91"/>
    <w:qFormat/>
    <w:rsid w:val="00BF7CFC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BF7CFC"/>
    <w:rPr>
      <w:sz w:val="20"/>
    </w:rPr>
  </w:style>
  <w:style w:type="character" w:customStyle="1" w:styleId="ListLabel93">
    <w:name w:val="ListLabel 93"/>
    <w:qFormat/>
    <w:rsid w:val="00BF7CFC"/>
    <w:rPr>
      <w:sz w:val="20"/>
    </w:rPr>
  </w:style>
  <w:style w:type="character" w:customStyle="1" w:styleId="ListLabel94">
    <w:name w:val="ListLabel 94"/>
    <w:qFormat/>
    <w:rsid w:val="00BF7CFC"/>
    <w:rPr>
      <w:sz w:val="20"/>
    </w:rPr>
  </w:style>
  <w:style w:type="character" w:customStyle="1" w:styleId="ListLabel95">
    <w:name w:val="ListLabel 95"/>
    <w:qFormat/>
    <w:rsid w:val="00BF7CFC"/>
    <w:rPr>
      <w:sz w:val="20"/>
    </w:rPr>
  </w:style>
  <w:style w:type="character" w:customStyle="1" w:styleId="ListLabel96">
    <w:name w:val="ListLabel 96"/>
    <w:qFormat/>
    <w:rsid w:val="00BF7CFC"/>
    <w:rPr>
      <w:sz w:val="20"/>
    </w:rPr>
  </w:style>
  <w:style w:type="character" w:customStyle="1" w:styleId="ListLabel97">
    <w:name w:val="ListLabel 97"/>
    <w:qFormat/>
    <w:rsid w:val="00BF7CFC"/>
    <w:rPr>
      <w:sz w:val="20"/>
    </w:rPr>
  </w:style>
  <w:style w:type="character" w:customStyle="1" w:styleId="ListLabel98">
    <w:name w:val="ListLabel 98"/>
    <w:qFormat/>
    <w:rsid w:val="00BF7CFC"/>
    <w:rPr>
      <w:sz w:val="20"/>
    </w:rPr>
  </w:style>
  <w:style w:type="character" w:customStyle="1" w:styleId="ListLabel99">
    <w:name w:val="ListLabel 99"/>
    <w:qFormat/>
    <w:rsid w:val="00BF7CFC"/>
    <w:rPr>
      <w:sz w:val="20"/>
    </w:rPr>
  </w:style>
  <w:style w:type="character" w:customStyle="1" w:styleId="ListLabel100">
    <w:name w:val="ListLabel 100"/>
    <w:qFormat/>
    <w:rsid w:val="00BF7CFC"/>
    <w:rPr>
      <w:rFonts w:ascii="Times New Roman" w:hAnsi="Times New Roman" w:cs="OpenSymbol"/>
      <w:b/>
      <w:sz w:val="24"/>
    </w:rPr>
  </w:style>
  <w:style w:type="character" w:customStyle="1" w:styleId="ListLabel101">
    <w:name w:val="ListLabel 101"/>
    <w:qFormat/>
    <w:rsid w:val="00BF7CFC"/>
    <w:rPr>
      <w:rFonts w:cs="OpenSymbol"/>
    </w:rPr>
  </w:style>
  <w:style w:type="character" w:customStyle="1" w:styleId="ListLabel102">
    <w:name w:val="ListLabel 102"/>
    <w:qFormat/>
    <w:rsid w:val="00BF7CFC"/>
    <w:rPr>
      <w:rFonts w:cs="OpenSymbol"/>
    </w:rPr>
  </w:style>
  <w:style w:type="character" w:customStyle="1" w:styleId="ListLabel103">
    <w:name w:val="ListLabel 103"/>
    <w:qFormat/>
    <w:rsid w:val="00BF7CFC"/>
    <w:rPr>
      <w:rFonts w:cs="OpenSymbol"/>
    </w:rPr>
  </w:style>
  <w:style w:type="character" w:customStyle="1" w:styleId="ListLabel104">
    <w:name w:val="ListLabel 104"/>
    <w:qFormat/>
    <w:rsid w:val="00BF7CFC"/>
    <w:rPr>
      <w:rFonts w:cs="OpenSymbol"/>
    </w:rPr>
  </w:style>
  <w:style w:type="character" w:customStyle="1" w:styleId="ListLabel105">
    <w:name w:val="ListLabel 105"/>
    <w:qFormat/>
    <w:rsid w:val="00BF7CFC"/>
    <w:rPr>
      <w:rFonts w:cs="OpenSymbol"/>
    </w:rPr>
  </w:style>
  <w:style w:type="character" w:customStyle="1" w:styleId="ListLabel106">
    <w:name w:val="ListLabel 106"/>
    <w:qFormat/>
    <w:rsid w:val="00BF7CFC"/>
    <w:rPr>
      <w:rFonts w:cs="OpenSymbol"/>
    </w:rPr>
  </w:style>
  <w:style w:type="character" w:customStyle="1" w:styleId="ListLabel107">
    <w:name w:val="ListLabel 107"/>
    <w:qFormat/>
    <w:rsid w:val="00BF7CFC"/>
    <w:rPr>
      <w:rFonts w:cs="OpenSymbol"/>
    </w:rPr>
  </w:style>
  <w:style w:type="character" w:customStyle="1" w:styleId="ListLabel108">
    <w:name w:val="ListLabel 108"/>
    <w:qFormat/>
    <w:rsid w:val="00BF7CFC"/>
    <w:rPr>
      <w:rFonts w:cs="OpenSymbol"/>
    </w:rPr>
  </w:style>
  <w:style w:type="character" w:customStyle="1" w:styleId="ListLabel109">
    <w:name w:val="ListLabel 109"/>
    <w:qFormat/>
    <w:rsid w:val="00BF7CFC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BF7CFC"/>
    <w:rPr>
      <w:rFonts w:cs="Courier New"/>
    </w:rPr>
  </w:style>
  <w:style w:type="character" w:customStyle="1" w:styleId="ListLabel111">
    <w:name w:val="ListLabel 111"/>
    <w:qFormat/>
    <w:rsid w:val="00BF7CFC"/>
    <w:rPr>
      <w:rFonts w:cs="Courier New"/>
    </w:rPr>
  </w:style>
  <w:style w:type="character" w:customStyle="1" w:styleId="ListLabel112">
    <w:name w:val="ListLabel 112"/>
    <w:qFormat/>
    <w:rsid w:val="00BF7CFC"/>
    <w:rPr>
      <w:rFonts w:cs="Courier New"/>
    </w:rPr>
  </w:style>
  <w:style w:type="character" w:customStyle="1" w:styleId="ListLabel113">
    <w:name w:val="ListLabel 113"/>
    <w:qFormat/>
    <w:rsid w:val="00BF7CFC"/>
    <w:rPr>
      <w:color w:val="auto"/>
    </w:rPr>
  </w:style>
  <w:style w:type="character" w:customStyle="1" w:styleId="ListLabel114">
    <w:name w:val="ListLabel 114"/>
    <w:qFormat/>
    <w:rsid w:val="00BF7CFC"/>
    <w:rPr>
      <w:rFonts w:cs="Courier New"/>
    </w:rPr>
  </w:style>
  <w:style w:type="character" w:customStyle="1" w:styleId="ListLabel115">
    <w:name w:val="ListLabel 115"/>
    <w:qFormat/>
    <w:rsid w:val="00BF7CFC"/>
    <w:rPr>
      <w:rFonts w:cs="Courier New"/>
    </w:rPr>
  </w:style>
  <w:style w:type="character" w:customStyle="1" w:styleId="ListLabel116">
    <w:name w:val="ListLabel 116"/>
    <w:qFormat/>
    <w:rsid w:val="00BF7CFC"/>
    <w:rPr>
      <w:rFonts w:cs="Courier New"/>
    </w:rPr>
  </w:style>
  <w:style w:type="character" w:customStyle="1" w:styleId="ListLabel117">
    <w:name w:val="ListLabel 117"/>
    <w:qFormat/>
    <w:rsid w:val="00BF7CFC"/>
    <w:rPr>
      <w:rFonts w:cs="Courier New"/>
    </w:rPr>
  </w:style>
  <w:style w:type="character" w:customStyle="1" w:styleId="ListLabel118">
    <w:name w:val="ListLabel 118"/>
    <w:qFormat/>
    <w:rsid w:val="00BF7CFC"/>
    <w:rPr>
      <w:rFonts w:cs="Courier New"/>
    </w:rPr>
  </w:style>
  <w:style w:type="character" w:customStyle="1" w:styleId="ListLabel119">
    <w:name w:val="ListLabel 119"/>
    <w:qFormat/>
    <w:rsid w:val="00BF7CFC"/>
    <w:rPr>
      <w:rFonts w:cs="Courier New"/>
    </w:rPr>
  </w:style>
  <w:style w:type="character" w:customStyle="1" w:styleId="ListLabel120">
    <w:name w:val="ListLabel 120"/>
    <w:qFormat/>
    <w:rsid w:val="00BF7CFC"/>
    <w:rPr>
      <w:rFonts w:cs="Courier New"/>
    </w:rPr>
  </w:style>
  <w:style w:type="character" w:customStyle="1" w:styleId="ListLabel121">
    <w:name w:val="ListLabel 121"/>
    <w:qFormat/>
    <w:rsid w:val="00BF7CFC"/>
    <w:rPr>
      <w:rFonts w:cs="Courier New"/>
    </w:rPr>
  </w:style>
  <w:style w:type="character" w:customStyle="1" w:styleId="ListLabel122">
    <w:name w:val="ListLabel 122"/>
    <w:qFormat/>
    <w:rsid w:val="00BF7CFC"/>
    <w:rPr>
      <w:rFonts w:cs="Courier New"/>
    </w:rPr>
  </w:style>
  <w:style w:type="character" w:customStyle="1" w:styleId="ListLabel123">
    <w:name w:val="ListLabel 123"/>
    <w:qFormat/>
    <w:rsid w:val="00BF7CFC"/>
    <w:rPr>
      <w:rFonts w:ascii="Times New Roman" w:hAnsi="Times New Roman" w:cs="Wingdings"/>
      <w:b/>
      <w:sz w:val="24"/>
    </w:rPr>
  </w:style>
  <w:style w:type="character" w:customStyle="1" w:styleId="ListLabel124">
    <w:name w:val="ListLabel 124"/>
    <w:qFormat/>
    <w:rsid w:val="00BF7CFC"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sid w:val="00BF7CFC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BF7CFC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BF7CFC"/>
    <w:rPr>
      <w:rFonts w:cs="Wingdings"/>
    </w:rPr>
  </w:style>
  <w:style w:type="character" w:customStyle="1" w:styleId="ListLabel128">
    <w:name w:val="ListLabel 128"/>
    <w:qFormat/>
    <w:rsid w:val="00BF7CFC"/>
    <w:rPr>
      <w:rFonts w:cs="Courier New"/>
    </w:rPr>
  </w:style>
  <w:style w:type="character" w:customStyle="1" w:styleId="ListLabel129">
    <w:name w:val="ListLabel 129"/>
    <w:qFormat/>
    <w:rsid w:val="00BF7CFC"/>
    <w:rPr>
      <w:rFonts w:cs="Courier New"/>
    </w:rPr>
  </w:style>
  <w:style w:type="character" w:customStyle="1" w:styleId="ListLabel130">
    <w:name w:val="ListLabel 130"/>
    <w:qFormat/>
    <w:rsid w:val="00BF7CFC"/>
    <w:rPr>
      <w:rFonts w:cs="Courier New"/>
    </w:rPr>
  </w:style>
  <w:style w:type="character" w:customStyle="1" w:styleId="ListLabel131">
    <w:name w:val="ListLabel 131"/>
    <w:qFormat/>
    <w:rsid w:val="00BF7CFC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BF7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eznam">
    <w:name w:val="List"/>
    <w:basedOn w:val="Zkladntext"/>
    <w:rsid w:val="00BF7CFC"/>
    <w:rPr>
      <w:rFonts w:cs="Arial"/>
    </w:rPr>
  </w:style>
  <w:style w:type="paragraph" w:customStyle="1" w:styleId="Caption">
    <w:name w:val="Caption"/>
    <w:basedOn w:val="Normln"/>
    <w:qFormat/>
    <w:rsid w:val="00BF7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F7CFC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1E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2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e.gov/" TargetMode="External"/><Relationship Id="rId13" Type="http://schemas.openxmlformats.org/officeDocument/2006/relationships/hyperlink" Target="http://www.oise.utoronto.ca/depts/ctl/rschctr/iige/IIGEhome.htm" TargetMode="External"/><Relationship Id="rId18" Type="http://schemas.openxmlformats.org/officeDocument/2006/relationships/hyperlink" Target="http://www.kracmera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vucina-sev.cz/" TargetMode="External"/><Relationship Id="rId12" Type="http://schemas.openxmlformats.org/officeDocument/2006/relationships/hyperlink" Target="http://www.shaverscreek.org/" TargetMode="External"/><Relationship Id="rId17" Type="http://schemas.openxmlformats.org/officeDocument/2006/relationships/hyperlink" Target="http://www.projektovavyuk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eta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pkp.cz/" TargetMode="External"/><Relationship Id="rId11" Type="http://schemas.openxmlformats.org/officeDocument/2006/relationships/hyperlink" Target="http://www.upol.cz/UP/Struktura/Zarizeni/zarizeni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fomet.cz/" TargetMode="External"/><Relationship Id="rId10" Type="http://schemas.openxmlformats.org/officeDocument/2006/relationships/hyperlink" Target="http://www.kritickemysleni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rezango.cz/" TargetMode="External"/><Relationship Id="rId14" Type="http://schemas.openxmlformats.org/officeDocument/2006/relationships/hyperlink" Target="http://www.oise.utoronto.ca/iige/index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713C-8334-4A13-9022-EE3375D7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2020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Saša Dobrovolná</dc:creator>
  <cp:lastModifiedBy>hruska</cp:lastModifiedBy>
  <cp:revision>25</cp:revision>
  <cp:lastPrinted>2019-10-15T18:10:00Z</cp:lastPrinted>
  <dcterms:created xsi:type="dcterms:W3CDTF">2019-11-01T17:10:00Z</dcterms:created>
  <dcterms:modified xsi:type="dcterms:W3CDTF">2022-04-03T18:01:00Z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